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1E0" w:firstRow="1" w:lastRow="1" w:firstColumn="1" w:lastColumn="1" w:noHBand="0" w:noVBand="0"/>
      </w:tblPr>
      <w:tblGrid>
        <w:gridCol w:w="4248"/>
        <w:gridCol w:w="4814"/>
      </w:tblGrid>
      <w:tr w:rsidR="00E5062D" w:rsidRPr="00E5062D" w14:paraId="0396BA0D" w14:textId="77777777" w:rsidTr="00B93786">
        <w:trPr>
          <w:trHeight w:val="20"/>
        </w:trPr>
        <w:tc>
          <w:tcPr>
            <w:tcW w:w="4248" w:type="dxa"/>
          </w:tcPr>
          <w:p w14:paraId="61474083" w14:textId="27643EDA" w:rsidR="00E5062D" w:rsidRPr="00E5062D" w:rsidRDefault="00E5062D" w:rsidP="00E5062D">
            <w:pPr>
              <w:spacing w:after="0" w:line="240" w:lineRule="auto"/>
              <w:ind w:left="0" w:firstLine="0"/>
              <w:jc w:val="center"/>
              <w:rPr>
                <w:color w:val="auto"/>
                <w:spacing w:val="-8"/>
                <w:sz w:val="24"/>
                <w:szCs w:val="24"/>
                <w:lang w:bidi="ar-SA"/>
              </w:rPr>
            </w:pPr>
            <w:bookmarkStart w:id="0" w:name="_Hlk89509577"/>
            <w:r w:rsidRPr="00E5062D">
              <w:rPr>
                <w:color w:val="auto"/>
                <w:spacing w:val="-8"/>
                <w:sz w:val="24"/>
                <w:szCs w:val="24"/>
                <w:lang w:bidi="ar-SA"/>
              </w:rPr>
              <w:t xml:space="preserve">ỦY BAN NHÂN DÂN </w:t>
            </w:r>
            <w:r w:rsidR="00386E6C">
              <w:rPr>
                <w:color w:val="auto"/>
                <w:spacing w:val="-8"/>
                <w:sz w:val="24"/>
                <w:szCs w:val="24"/>
                <w:lang w:bidi="ar-SA"/>
              </w:rPr>
              <w:t>QUẬN 5</w:t>
            </w:r>
          </w:p>
        </w:tc>
        <w:tc>
          <w:tcPr>
            <w:tcW w:w="4814" w:type="dxa"/>
          </w:tcPr>
          <w:p w14:paraId="0582BCEE" w14:textId="77777777" w:rsidR="00E5062D" w:rsidRPr="00E5062D" w:rsidRDefault="00E5062D" w:rsidP="00E5062D">
            <w:pPr>
              <w:spacing w:after="0" w:line="240" w:lineRule="auto"/>
              <w:ind w:left="0" w:firstLine="0"/>
              <w:jc w:val="center"/>
              <w:rPr>
                <w:b/>
                <w:color w:val="auto"/>
                <w:spacing w:val="-8"/>
                <w:sz w:val="24"/>
                <w:szCs w:val="24"/>
                <w:lang w:bidi="ar-SA"/>
              </w:rPr>
            </w:pPr>
            <w:r w:rsidRPr="00E5062D">
              <w:rPr>
                <w:b/>
                <w:color w:val="auto"/>
                <w:spacing w:val="-8"/>
                <w:sz w:val="24"/>
                <w:szCs w:val="24"/>
                <w:lang w:bidi="ar-SA"/>
              </w:rPr>
              <w:t>CỘNG HOÀ XÃ HỘI CHỦ NGHĨA VIỆT NAM</w:t>
            </w:r>
          </w:p>
        </w:tc>
      </w:tr>
      <w:tr w:rsidR="00E5062D" w:rsidRPr="00E5062D" w14:paraId="32C968E2" w14:textId="77777777" w:rsidTr="00B93786">
        <w:trPr>
          <w:trHeight w:val="20"/>
        </w:trPr>
        <w:tc>
          <w:tcPr>
            <w:tcW w:w="4248" w:type="dxa"/>
          </w:tcPr>
          <w:p w14:paraId="486C320E" w14:textId="67AB68E8" w:rsidR="00E5062D" w:rsidRPr="00E5062D" w:rsidRDefault="00E5062D" w:rsidP="00E5062D">
            <w:pPr>
              <w:widowControl w:val="0"/>
              <w:autoSpaceDE w:val="0"/>
              <w:autoSpaceDN w:val="0"/>
              <w:spacing w:after="0" w:line="240" w:lineRule="auto"/>
              <w:ind w:left="0" w:firstLine="0"/>
              <w:jc w:val="center"/>
              <w:rPr>
                <w:b/>
                <w:color w:val="auto"/>
                <w:spacing w:val="-8"/>
                <w:sz w:val="24"/>
                <w:szCs w:val="24"/>
                <w:lang w:bidi="ar-SA"/>
              </w:rPr>
            </w:pPr>
            <w:r w:rsidRPr="00E5062D">
              <w:rPr>
                <w:b/>
                <w:color w:val="auto"/>
                <w:spacing w:val="-8"/>
                <w:sz w:val="24"/>
                <w:szCs w:val="24"/>
                <w:lang w:bidi="ar-SA"/>
              </w:rPr>
              <w:t xml:space="preserve">TRƯỜNG TIỂU HỌC </w:t>
            </w:r>
            <w:r w:rsidR="00386E6C">
              <w:rPr>
                <w:b/>
                <w:color w:val="auto"/>
                <w:spacing w:val="-8"/>
                <w:sz w:val="24"/>
                <w:szCs w:val="24"/>
                <w:lang w:bidi="ar-SA"/>
              </w:rPr>
              <w:t>LÊ ĐÌNH CHINH</w:t>
            </w:r>
          </w:p>
        </w:tc>
        <w:tc>
          <w:tcPr>
            <w:tcW w:w="4814" w:type="dxa"/>
          </w:tcPr>
          <w:p w14:paraId="79C918CD" w14:textId="77777777" w:rsidR="00E5062D" w:rsidRPr="00E5062D" w:rsidRDefault="00E5062D" w:rsidP="00E5062D">
            <w:pPr>
              <w:widowControl w:val="0"/>
              <w:autoSpaceDE w:val="0"/>
              <w:autoSpaceDN w:val="0"/>
              <w:spacing w:after="0" w:line="240" w:lineRule="auto"/>
              <w:ind w:left="0" w:firstLine="0"/>
              <w:jc w:val="center"/>
              <w:rPr>
                <w:b/>
                <w:color w:val="auto"/>
                <w:spacing w:val="-8"/>
                <w:sz w:val="26"/>
                <w:szCs w:val="26"/>
                <w:lang w:bidi="ar-SA"/>
              </w:rPr>
            </w:pPr>
            <w:r w:rsidRPr="00E5062D">
              <w:rPr>
                <w:b/>
                <w:color w:val="auto"/>
                <w:spacing w:val="-8"/>
                <w:sz w:val="26"/>
                <w:szCs w:val="26"/>
                <w:lang w:bidi="ar-SA"/>
              </w:rPr>
              <w:t>Độc lập - Tự do - Hạnh phúc</w:t>
            </w:r>
          </w:p>
        </w:tc>
      </w:tr>
      <w:tr w:rsidR="00E5062D" w:rsidRPr="00E5062D" w14:paraId="46006BEF" w14:textId="77777777" w:rsidTr="00B93786">
        <w:trPr>
          <w:trHeight w:val="20"/>
        </w:trPr>
        <w:tc>
          <w:tcPr>
            <w:tcW w:w="4248" w:type="dxa"/>
          </w:tcPr>
          <w:p w14:paraId="73C97C0B" w14:textId="77777777" w:rsidR="00E5062D" w:rsidRPr="00E5062D" w:rsidRDefault="00E5062D" w:rsidP="00E5062D">
            <w:pPr>
              <w:widowControl w:val="0"/>
              <w:autoSpaceDE w:val="0"/>
              <w:autoSpaceDN w:val="0"/>
              <w:spacing w:after="0" w:line="240" w:lineRule="auto"/>
              <w:ind w:left="0" w:firstLine="0"/>
              <w:jc w:val="center"/>
              <w:rPr>
                <w:b/>
                <w:color w:val="auto"/>
                <w:spacing w:val="-8"/>
                <w:sz w:val="24"/>
                <w:szCs w:val="24"/>
                <w:lang w:bidi="ar-SA"/>
              </w:rPr>
            </w:pPr>
            <w:r w:rsidRPr="00E5062D">
              <w:rPr>
                <w:b/>
                <w:noProof/>
                <w:color w:val="auto"/>
                <w:spacing w:val="-8"/>
                <w:sz w:val="24"/>
                <w:szCs w:val="24"/>
                <w:lang w:bidi="ar-SA"/>
              </w:rPr>
              <mc:AlternateContent>
                <mc:Choice Requires="wps">
                  <w:drawing>
                    <wp:anchor distT="0" distB="0" distL="114300" distR="114300" simplePos="0" relativeHeight="251646464" behindDoc="0" locked="0" layoutInCell="1" allowOverlap="1" wp14:anchorId="36CAC1DD" wp14:editId="1B7C0551">
                      <wp:simplePos x="0" y="0"/>
                      <wp:positionH relativeFrom="column">
                        <wp:posOffset>828675</wp:posOffset>
                      </wp:positionH>
                      <wp:positionV relativeFrom="paragraph">
                        <wp:posOffset>27377</wp:posOffset>
                      </wp:positionV>
                      <wp:extent cx="107065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07065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CA5C22" id="Straight Connector 9"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65.25pt,2.15pt" to="149.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6y0AEAAIgDAAAOAAAAZHJzL2Uyb0RvYy54bWysU01v2zAMvQ/YfxB0X+x0aNYacXpI0F2G&#10;rUC7H8DKki1AXyC1OPn3o5Q0y7bbsBwUUhQ/3uPz+uHgndhrJBtDL5eLVgodVBxsGHv5/eXxw50U&#10;lCEM4GLQvTxqkg+b9+/Wc+r0TZyiGzQKLhKom1Mvp5xT1zSkJu2BFjHpwEET0UNmF8dmQJi5unfN&#10;TduumjnikDAqTcS3u1NQbmp9Y7TK34whnYXrJc+W64n1fC1ns1lDNyKkyarzGPAPU3iwgZteSu0g&#10;g/iB9q9S3iqMFE1eqOibaIxVumJgNMv2DzTPEyRdsTA5lC400f8rq77un1DYoZf3UgTwvKLnjGDH&#10;KYttDIEJjCjuC09zoo6fb8MTnj1KT1hAHwz68s9wxKFye7xwqw9ZKL5ctp/a1S2rQb3Fml+JCSl/&#10;1tGLYvTS2VBgQwf7L5S5GT99e1KuQ3y0ztXVuSDmXq4+3vJyFbCAjIPMpk8MicIoBbiRlaky1ooU&#10;nR1KdqlDR9o6FHtgcbCmhji/8LhSOKDMAcZQfwU8T/BbahlnBzSdkmvopCVvMwvaWd/Lu+tsF0pH&#10;XSV5BlUIPVFYrNc4HCuzTfF43bXpWZpFT9c+29cf0OYnAAAA//8DAFBLAwQUAAYACAAAACEANex3&#10;ttsAAAAHAQAADwAAAGRycy9kb3ducmV2LnhtbEyOTU/DMBBE70j8B2uRuFG7DVAa4lSoqAdubaAS&#10;RzfefEC8jmKnDf+ehQscn2Y087L15DpxwiG0njTMZwoEUultS7WGt9ftzQOIEA1Z03lCDV8YYJ1f&#10;XmQmtf5MezwVsRY8QiE1GpoY+1TKUDboTJj5Homzyg/ORMahlnYwZx53nVwodS+daYkfGtPjpsHy&#10;sxidhnG3qVS7TaaP96SQ48tyd3iuaq2vr6anRxARp/hXhh99VoecnY5+JBtEx5yoO65quE1AcL5Y&#10;reYgjr8s80z+98+/AQAA//8DAFBLAQItABQABgAIAAAAIQC2gziS/gAAAOEBAAATAAAAAAAAAAAA&#10;AAAAAAAAAABbQ29udGVudF9UeXBlc10ueG1sUEsBAi0AFAAGAAgAAAAhADj9If/WAAAAlAEAAAsA&#10;AAAAAAAAAAAAAAAALwEAAF9yZWxzLy5yZWxzUEsBAi0AFAAGAAgAAAAhAOmcHrLQAQAAiAMAAA4A&#10;AAAAAAAAAAAAAAAALgIAAGRycy9lMm9Eb2MueG1sUEsBAi0AFAAGAAgAAAAhADXsd7bbAAAABwEA&#10;AA8AAAAAAAAAAAAAAAAAKgQAAGRycy9kb3ducmV2LnhtbFBLBQYAAAAABAAEAPMAAAAyBQAAAAA=&#10;" strokecolor="windowText" strokeweight=".5pt">
                      <v:stroke joinstyle="miter"/>
                    </v:line>
                  </w:pict>
                </mc:Fallback>
              </mc:AlternateContent>
            </w:r>
          </w:p>
        </w:tc>
        <w:tc>
          <w:tcPr>
            <w:tcW w:w="4814" w:type="dxa"/>
          </w:tcPr>
          <w:p w14:paraId="13A898F3" w14:textId="77777777" w:rsidR="00E5062D" w:rsidRPr="00E5062D" w:rsidRDefault="00E5062D" w:rsidP="00E5062D">
            <w:pPr>
              <w:widowControl w:val="0"/>
              <w:autoSpaceDE w:val="0"/>
              <w:autoSpaceDN w:val="0"/>
              <w:spacing w:after="0" w:line="240" w:lineRule="auto"/>
              <w:ind w:left="0" w:firstLine="0"/>
              <w:jc w:val="center"/>
              <w:rPr>
                <w:b/>
                <w:color w:val="auto"/>
                <w:spacing w:val="-8"/>
                <w:sz w:val="26"/>
                <w:szCs w:val="26"/>
                <w:lang w:bidi="ar-SA"/>
              </w:rPr>
            </w:pPr>
            <w:r w:rsidRPr="00E5062D">
              <w:rPr>
                <w:b/>
                <w:noProof/>
                <w:color w:val="auto"/>
                <w:spacing w:val="-8"/>
                <w:sz w:val="26"/>
                <w:szCs w:val="26"/>
                <w:lang w:bidi="ar-SA"/>
              </w:rPr>
              <mc:AlternateContent>
                <mc:Choice Requires="wps">
                  <w:drawing>
                    <wp:anchor distT="0" distB="0" distL="114300" distR="114300" simplePos="0" relativeHeight="251664896" behindDoc="0" locked="0" layoutInCell="1" allowOverlap="1" wp14:anchorId="7FE4B995" wp14:editId="04B07C13">
                      <wp:simplePos x="0" y="0"/>
                      <wp:positionH relativeFrom="column">
                        <wp:posOffset>682553</wp:posOffset>
                      </wp:positionH>
                      <wp:positionV relativeFrom="paragraph">
                        <wp:posOffset>26670</wp:posOffset>
                      </wp:positionV>
                      <wp:extent cx="1770926"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770926"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AFDFEB" id="Straight Connector 10"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75pt,2.1pt" to="193.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tt0QEAAIoDAAAOAAAAZHJzL2Uyb0RvYy54bWysU01v2zAMvQ/YfxB0X5xkWNoZcXpI0F2G&#10;LUDbH8DKki1AEgVRi5N/P0pJs2y7DfNBJkXz4z0+rx+O3omDTmQxdHIxm0uhg8LehqGTL8+PH+6l&#10;oAyhB4dBd/KkST5s3r9bT7HVSxzR9ToJLhKonWInx5xj2zSkRu2BZhh14KDB5CGzm4amTzBxde+a&#10;5Xy+aiZMfUyoNBHf7s5Buan1jdEqfzeGdBaukzxbrmeq52s5m80a2iFBHK26jAH/MIUHG7jptdQO&#10;Mogfyf5VyluVkNDkmULfoDFW6YqB0Szmf6B5GiHqioXJoXilif5fWfXtsE/C9rw7pieA5x095QR2&#10;GLPYYgjMICbBQWZqitRywjbs08WjuE8F9tEkX94MSBwru6cru/qYheLLxd3d/PNyJYV6izW/EmOi&#10;/EWjF8XopLOhAIcWDl8pczP+9O2Tch3w0TpXl+eCmDq5+viJ51fAEjIOMps+MigKgxTgBtamyqlW&#10;JHS2L9mlDp1o65I4AMuDVdXj9MzjSuGAMgcYQ30KeJ7gt9Qyzg5oPCfX0FlN3maWtLO+k/e32S6U&#10;jrqK8gKqEHqmsFiv2J8qs03xeOG16UWcRVG3Ptu3v9DmJwAAAP//AwBQSwMEFAAGAAgAAAAhAN9x&#10;FWHbAAAABwEAAA8AAABkcnMvZG93bnJldi54bWxMjk1PwzAQRO9I/AdrkbhRm6a0VYhToaIeuJVA&#10;pR7dePMB8TqKnTb8exYucHya0czLNpPrxBmH0HrScD9TIJBKb1uqNby/7e7WIEI0ZE3nCTV8YYBN&#10;fn2VmdT6C73iuYi14BEKqdHQxNinUoayQWfCzPdInFV+cCYyDrW0g7nwuOvkXKmldKYlfmhMj9sG&#10;y89idBrG/bZS7S6ZPo5JIceX1f7wXNVa395MT48gIk7xrww/+qwOOTud/Eg2iI5ZrR64qmExB8F5&#10;sl4uQJx+WeaZ/O+ffwMAAP//AwBQSwECLQAUAAYACAAAACEAtoM4kv4AAADhAQAAEwAAAAAAAAAA&#10;AAAAAAAAAAAAW0NvbnRlbnRfVHlwZXNdLnhtbFBLAQItABQABgAIAAAAIQA4/SH/1gAAAJQBAAAL&#10;AAAAAAAAAAAAAAAAAC8BAABfcmVscy8ucmVsc1BLAQItABQABgAIAAAAIQDIpHtt0QEAAIoDAAAO&#10;AAAAAAAAAAAAAAAAAC4CAABkcnMvZTJvRG9jLnhtbFBLAQItABQABgAIAAAAIQDfcRVh2wAAAAcB&#10;AAAPAAAAAAAAAAAAAAAAACsEAABkcnMvZG93bnJldi54bWxQSwUGAAAAAAQABADzAAAAMwUAAAAA&#10;" strokecolor="windowText" strokeweight=".5pt">
                      <v:stroke joinstyle="miter"/>
                    </v:line>
                  </w:pict>
                </mc:Fallback>
              </mc:AlternateContent>
            </w:r>
          </w:p>
        </w:tc>
      </w:tr>
      <w:tr w:rsidR="00E5062D" w:rsidRPr="00E5062D" w14:paraId="017D6C65" w14:textId="77777777" w:rsidTr="00B93786">
        <w:trPr>
          <w:trHeight w:val="20"/>
        </w:trPr>
        <w:tc>
          <w:tcPr>
            <w:tcW w:w="4248" w:type="dxa"/>
          </w:tcPr>
          <w:p w14:paraId="19397882" w14:textId="2862D7B0" w:rsidR="00E5062D" w:rsidRPr="00E5062D" w:rsidRDefault="00E5062D" w:rsidP="00E5062D">
            <w:pPr>
              <w:widowControl w:val="0"/>
              <w:autoSpaceDE w:val="0"/>
              <w:autoSpaceDN w:val="0"/>
              <w:spacing w:after="0" w:line="240" w:lineRule="auto"/>
              <w:ind w:left="0" w:firstLine="0"/>
              <w:jc w:val="center"/>
              <w:rPr>
                <w:color w:val="auto"/>
                <w:sz w:val="26"/>
                <w:szCs w:val="26"/>
                <w:lang w:bidi="ar-SA"/>
              </w:rPr>
            </w:pPr>
            <w:r w:rsidRPr="00E5062D">
              <w:rPr>
                <w:color w:val="auto"/>
                <w:sz w:val="26"/>
                <w:szCs w:val="26"/>
                <w:lang w:bidi="ar-SA"/>
              </w:rPr>
              <w:t>Số:</w:t>
            </w:r>
            <w:r w:rsidR="00AD3690">
              <w:rPr>
                <w:color w:val="auto"/>
                <w:sz w:val="26"/>
                <w:szCs w:val="26"/>
                <w:lang w:bidi="ar-SA"/>
              </w:rPr>
              <w:t xml:space="preserve"> 05</w:t>
            </w:r>
            <w:r w:rsidRPr="00E5062D">
              <w:rPr>
                <w:color w:val="auto"/>
                <w:sz w:val="26"/>
                <w:szCs w:val="26"/>
                <w:lang w:bidi="ar-SA"/>
              </w:rPr>
              <w:t>/PA-L</w:t>
            </w:r>
            <w:r w:rsidR="00386E6C">
              <w:rPr>
                <w:color w:val="auto"/>
                <w:sz w:val="26"/>
                <w:szCs w:val="26"/>
                <w:lang w:bidi="ar-SA"/>
              </w:rPr>
              <w:t>ĐC</w:t>
            </w:r>
          </w:p>
        </w:tc>
        <w:tc>
          <w:tcPr>
            <w:tcW w:w="4814" w:type="dxa"/>
          </w:tcPr>
          <w:p w14:paraId="4CD0CE0B" w14:textId="3FCD79E3" w:rsidR="00E5062D" w:rsidRPr="00E5062D" w:rsidRDefault="00386E6C" w:rsidP="00E5062D">
            <w:pPr>
              <w:widowControl w:val="0"/>
              <w:autoSpaceDE w:val="0"/>
              <w:autoSpaceDN w:val="0"/>
              <w:spacing w:after="0" w:line="240" w:lineRule="auto"/>
              <w:ind w:left="0" w:firstLine="0"/>
              <w:jc w:val="center"/>
              <w:rPr>
                <w:b/>
                <w:color w:val="auto"/>
                <w:sz w:val="26"/>
                <w:szCs w:val="26"/>
                <w:lang w:bidi="ar-SA"/>
              </w:rPr>
            </w:pPr>
            <w:r>
              <w:rPr>
                <w:i/>
                <w:color w:val="auto"/>
                <w:sz w:val="26"/>
                <w:szCs w:val="26"/>
                <w:lang w:bidi="ar-SA"/>
              </w:rPr>
              <w:t>Quận 5</w:t>
            </w:r>
            <w:r w:rsidR="00E5062D" w:rsidRPr="00E5062D">
              <w:rPr>
                <w:i/>
                <w:color w:val="auto"/>
                <w:sz w:val="26"/>
                <w:szCs w:val="26"/>
                <w:lang w:bidi="ar-SA"/>
              </w:rPr>
              <w:t>,</w:t>
            </w:r>
            <w:r w:rsidR="00E5062D" w:rsidRPr="00E5062D">
              <w:rPr>
                <w:i/>
                <w:color w:val="auto"/>
                <w:spacing w:val="-2"/>
                <w:sz w:val="26"/>
                <w:szCs w:val="26"/>
                <w:lang w:bidi="ar-SA"/>
              </w:rPr>
              <w:t xml:space="preserve"> </w:t>
            </w:r>
            <w:r w:rsidR="00E5062D" w:rsidRPr="00E5062D">
              <w:rPr>
                <w:i/>
                <w:color w:val="auto"/>
                <w:sz w:val="26"/>
                <w:szCs w:val="26"/>
                <w:lang w:bidi="ar-SA"/>
              </w:rPr>
              <w:t>ngày</w:t>
            </w:r>
            <w:r w:rsidR="00E5062D" w:rsidRPr="00E5062D">
              <w:rPr>
                <w:i/>
                <w:color w:val="F7CAAC"/>
                <w:sz w:val="26"/>
                <w:szCs w:val="26"/>
                <w:lang w:bidi="ar-SA"/>
              </w:rPr>
              <w:t xml:space="preserve"> </w:t>
            </w:r>
            <w:r w:rsidR="00AD3690">
              <w:rPr>
                <w:i/>
                <w:color w:val="auto"/>
                <w:sz w:val="26"/>
                <w:szCs w:val="26"/>
                <w:lang w:bidi="ar-SA"/>
              </w:rPr>
              <w:t>07</w:t>
            </w:r>
            <w:r w:rsidR="00E5062D" w:rsidRPr="00386E6C">
              <w:rPr>
                <w:i/>
                <w:color w:val="auto"/>
                <w:sz w:val="26"/>
                <w:szCs w:val="26"/>
                <w:lang w:bidi="ar-SA"/>
              </w:rPr>
              <w:t xml:space="preserve"> </w:t>
            </w:r>
            <w:r w:rsidR="00AD3690">
              <w:rPr>
                <w:i/>
                <w:color w:val="auto"/>
                <w:sz w:val="26"/>
                <w:szCs w:val="26"/>
                <w:lang w:bidi="ar-SA"/>
              </w:rPr>
              <w:t>tháng 02</w:t>
            </w:r>
            <w:r w:rsidR="00E5062D" w:rsidRPr="00E5062D">
              <w:rPr>
                <w:i/>
                <w:color w:val="auto"/>
                <w:sz w:val="26"/>
                <w:szCs w:val="26"/>
                <w:lang w:bidi="ar-SA"/>
              </w:rPr>
              <w:t xml:space="preserve"> năm</w:t>
            </w:r>
            <w:r w:rsidR="00E5062D" w:rsidRPr="00E5062D">
              <w:rPr>
                <w:i/>
                <w:color w:val="auto"/>
                <w:spacing w:val="-1"/>
                <w:sz w:val="26"/>
                <w:szCs w:val="26"/>
                <w:lang w:bidi="ar-SA"/>
              </w:rPr>
              <w:t xml:space="preserve"> </w:t>
            </w:r>
            <w:r w:rsidR="00AD3690">
              <w:rPr>
                <w:i/>
                <w:color w:val="auto"/>
                <w:sz w:val="26"/>
                <w:szCs w:val="26"/>
                <w:lang w:bidi="ar-SA"/>
              </w:rPr>
              <w:t>2022</w:t>
            </w:r>
          </w:p>
        </w:tc>
      </w:tr>
    </w:tbl>
    <w:p w14:paraId="43B3FD7D" w14:textId="19318E54" w:rsidR="00E5062D" w:rsidRPr="00E5062D" w:rsidRDefault="00E5062D" w:rsidP="00E5062D">
      <w:pPr>
        <w:spacing w:before="360" w:after="360" w:line="240" w:lineRule="auto"/>
        <w:ind w:left="0" w:firstLine="0"/>
        <w:jc w:val="center"/>
        <w:rPr>
          <w:b/>
          <w:bCs/>
          <w:color w:val="auto"/>
          <w:szCs w:val="28"/>
          <w:lang w:bidi="ar-SA"/>
        </w:rPr>
      </w:pPr>
      <w:r w:rsidRPr="00E5062D">
        <w:rPr>
          <w:b/>
          <w:noProof/>
          <w:color w:val="auto"/>
          <w:spacing w:val="-8"/>
          <w:sz w:val="26"/>
          <w:szCs w:val="26"/>
          <w:lang w:bidi="ar-SA"/>
        </w:rPr>
        <mc:AlternateContent>
          <mc:Choice Requires="wps">
            <w:drawing>
              <wp:anchor distT="0" distB="0" distL="114300" distR="114300" simplePos="0" relativeHeight="251684352" behindDoc="0" locked="0" layoutInCell="1" allowOverlap="1" wp14:anchorId="01948A98" wp14:editId="3A95AAB5">
                <wp:simplePos x="0" y="0"/>
                <wp:positionH relativeFrom="column">
                  <wp:posOffset>2092325</wp:posOffset>
                </wp:positionH>
                <wp:positionV relativeFrom="paragraph">
                  <wp:posOffset>869315</wp:posOffset>
                </wp:positionV>
                <wp:extent cx="15840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58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B83E76" id="Straight Connector 1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5pt,68.45pt" to="289.4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EXzwEAAIoDAAAOAAAAZHJzL2Uyb0RvYy54bWysU8Fu2zAMvQ/YPwi6L3a6tQiMOD0k6C7D&#10;FqDdB7CyZAuQREHU4uTvRylplm23YT7Ikmg+8j0+rx+P3omDTmQx9HK5aKXQQeFgw9jL7y9PH1ZS&#10;UIYwgMOge3nSJB8379+t59jpO5zQDToJBgnUzbGXU86xaxpSk/ZAC4w6cNBg8pD5mMZmSDAzunfN&#10;Xds+NDOmISZUmohvd+eg3FR8Y7TK34whnYXrJfeW65rq+lrWZrOGbkwQJ6subcA/dOHBBi56hdpB&#10;BvEj2b+gvFUJCU1eKPQNGmOVrhyYzbL9g83zBFFXLiwOxatM9P9g1dfDPgk78OyWUgTwPKPnnMCO&#10;UxZbDIEVxCQ4yErNkTpO2IZ9upwo7lOhfTTJlzcTEseq7umqrj5mofhyeb/61LY8BPUWa34lxkT5&#10;s0YvyqaXzoZCHDo4fKHMxfjTt0/KdcAn61wdngti7uXDx/uCDGwh4yDz1kcmRWGUAtzI3lQ5VURC&#10;Z4eSXXDoRFuXxAHYHuyqAecXblcKB5Q5wBzqU8hzB7+llnZ2QNM5uYbObvI2s6Wd9b1c3Wa7UCrq&#10;asoLqSLoWcKye8XhVJVtyokHXotezFkcdXvm/e0vtPkJAAD//wMAUEsDBBQABgAIAAAAIQBlG0EI&#10;3wAAAAsBAAAPAAAAZHJzL2Rvd25yZXYueG1sTI9LT8MwEITvSPwHaytxo04b9RXiVKioB24lBYmj&#10;G28eEK+j2GnDv2eRkNrb7s5o9pt0O9pWnLH3jSMFs2kEAqlwpqFKwftx/7gG4YMmo1tHqOAHPWyz&#10;+7tUJ8Zd6A3PeagEh5BPtII6hC6R0hc1Wu2nrkNirXS91YHXvpKm1xcOt62cR9FSWt0Qf6h1h7sa&#10;i+98sAqGw66Mmn08fn3GuRxeV4ePl7JS6mEyPj+BCDiGqxn+8BkdMmY6uYGMF62CeL5ZsJWFeLkB&#10;wY7Fas3D6f8is1Tedsh+AQAA//8DAFBLAQItABQABgAIAAAAIQC2gziS/gAAAOEBAAATAAAAAAAA&#10;AAAAAAAAAAAAAABbQ29udGVudF9UeXBlc10ueG1sUEsBAi0AFAAGAAgAAAAhADj9If/WAAAAlAEA&#10;AAsAAAAAAAAAAAAAAAAALwEAAF9yZWxzLy5yZWxzUEsBAi0AFAAGAAgAAAAhAIdRwRfPAQAAigMA&#10;AA4AAAAAAAAAAAAAAAAALgIAAGRycy9lMm9Eb2MueG1sUEsBAi0AFAAGAAgAAAAhAGUbQQjfAAAA&#10;CwEAAA8AAAAAAAAAAAAAAAAAKQQAAGRycy9kb3ducmV2LnhtbFBLBQYAAAAABAAEAPMAAAA1BQAA&#10;AAA=&#10;" strokecolor="windowText" strokeweight=".5pt">
                <v:stroke joinstyle="miter"/>
              </v:line>
            </w:pict>
          </mc:Fallback>
        </mc:AlternateContent>
      </w:r>
      <w:r w:rsidRPr="00E5062D">
        <w:rPr>
          <w:b/>
          <w:color w:val="auto"/>
          <w:szCs w:val="28"/>
          <w:lang w:bidi="ar-SA"/>
        </w:rPr>
        <w:t>PHƯƠNG ÁN</w:t>
      </w:r>
      <w:r w:rsidRPr="00E5062D">
        <w:rPr>
          <w:b/>
          <w:color w:val="auto"/>
          <w:szCs w:val="28"/>
          <w:lang w:bidi="ar-SA"/>
        </w:rPr>
        <w:br/>
      </w:r>
      <w:r w:rsidRPr="00E5062D">
        <w:rPr>
          <w:b/>
          <w:bCs/>
          <w:color w:val="auto"/>
          <w:szCs w:val="28"/>
          <w:lang w:bidi="ar-SA"/>
        </w:rPr>
        <w:t>Xử</w:t>
      </w:r>
      <w:r w:rsidRPr="00E5062D">
        <w:rPr>
          <w:b/>
          <w:bCs/>
          <w:color w:val="auto"/>
          <w:spacing w:val="-2"/>
          <w:szCs w:val="28"/>
          <w:lang w:bidi="ar-SA"/>
        </w:rPr>
        <w:t xml:space="preserve"> </w:t>
      </w:r>
      <w:r w:rsidRPr="00E5062D">
        <w:rPr>
          <w:b/>
          <w:bCs/>
          <w:color w:val="auto"/>
          <w:szCs w:val="28"/>
          <w:lang w:bidi="ar-SA"/>
        </w:rPr>
        <w:t>trí</w:t>
      </w:r>
      <w:r w:rsidRPr="00E5062D">
        <w:rPr>
          <w:b/>
          <w:bCs/>
          <w:color w:val="auto"/>
          <w:spacing w:val="1"/>
          <w:szCs w:val="28"/>
          <w:lang w:bidi="ar-SA"/>
        </w:rPr>
        <w:t xml:space="preserve"> </w:t>
      </w:r>
      <w:r w:rsidRPr="00E5062D">
        <w:rPr>
          <w:b/>
          <w:bCs/>
          <w:color w:val="auto"/>
          <w:szCs w:val="28"/>
          <w:lang w:bidi="ar-SA"/>
        </w:rPr>
        <w:t>khi có các</w:t>
      </w:r>
      <w:r w:rsidRPr="00E5062D">
        <w:rPr>
          <w:b/>
          <w:bCs/>
          <w:color w:val="auto"/>
          <w:spacing w:val="-1"/>
          <w:szCs w:val="28"/>
          <w:lang w:bidi="ar-SA"/>
        </w:rPr>
        <w:t xml:space="preserve"> </w:t>
      </w:r>
      <w:r w:rsidRPr="00E5062D">
        <w:rPr>
          <w:b/>
          <w:bCs/>
          <w:color w:val="auto"/>
          <w:szCs w:val="28"/>
          <w:lang w:bidi="ar-SA"/>
        </w:rPr>
        <w:t>trường</w:t>
      </w:r>
      <w:r w:rsidRPr="00E5062D">
        <w:rPr>
          <w:b/>
          <w:bCs/>
          <w:color w:val="auto"/>
          <w:spacing w:val="-1"/>
          <w:szCs w:val="28"/>
          <w:lang w:bidi="ar-SA"/>
        </w:rPr>
        <w:t xml:space="preserve"> </w:t>
      </w:r>
      <w:r w:rsidRPr="00E5062D">
        <w:rPr>
          <w:b/>
          <w:bCs/>
          <w:color w:val="auto"/>
          <w:szCs w:val="28"/>
          <w:lang w:bidi="ar-SA"/>
        </w:rPr>
        <w:t>hợp</w:t>
      </w:r>
      <w:r w:rsidRPr="00E5062D">
        <w:rPr>
          <w:b/>
          <w:bCs/>
          <w:color w:val="auto"/>
          <w:spacing w:val="-2"/>
          <w:szCs w:val="28"/>
          <w:lang w:bidi="ar-SA"/>
        </w:rPr>
        <w:t xml:space="preserve"> </w:t>
      </w:r>
      <w:r w:rsidRPr="00E5062D">
        <w:rPr>
          <w:b/>
          <w:bCs/>
          <w:color w:val="auto"/>
          <w:szCs w:val="28"/>
          <w:lang w:bidi="ar-SA"/>
        </w:rPr>
        <w:t>nhiễm hoặc nghi nhiễm</w:t>
      </w:r>
      <w:r w:rsidRPr="00E5062D">
        <w:rPr>
          <w:b/>
          <w:bCs/>
          <w:color w:val="auto"/>
          <w:spacing w:val="-2"/>
          <w:szCs w:val="28"/>
          <w:lang w:bidi="ar-SA"/>
        </w:rPr>
        <w:t xml:space="preserve"> </w:t>
      </w:r>
      <w:r w:rsidR="00DE015B">
        <w:rPr>
          <w:b/>
          <w:bCs/>
          <w:color w:val="auto"/>
          <w:szCs w:val="28"/>
          <w:lang w:bidi="ar-SA"/>
        </w:rPr>
        <w:t>Covid-19</w:t>
      </w:r>
      <w:r w:rsidRPr="00E5062D">
        <w:rPr>
          <w:b/>
          <w:bCs/>
          <w:color w:val="auto"/>
          <w:szCs w:val="28"/>
          <w:lang w:bidi="ar-SA"/>
        </w:rPr>
        <w:br/>
        <w:t xml:space="preserve">tại Trường Tiểu học </w:t>
      </w:r>
      <w:r w:rsidR="00386E6C">
        <w:rPr>
          <w:b/>
          <w:bCs/>
          <w:color w:val="auto"/>
          <w:szCs w:val="28"/>
          <w:lang w:bidi="ar-SA"/>
        </w:rPr>
        <w:t>Lê Đình Chinh</w:t>
      </w:r>
      <w:r w:rsidRPr="00E5062D">
        <w:rPr>
          <w:b/>
          <w:bCs/>
          <w:color w:val="auto"/>
          <w:szCs w:val="28"/>
          <w:lang w:bidi="ar-SA"/>
        </w:rPr>
        <w:t xml:space="preserve"> </w:t>
      </w:r>
    </w:p>
    <w:p w14:paraId="5D475E73" w14:textId="77777777" w:rsidR="00AD3690" w:rsidRDefault="00AD3690" w:rsidP="008D762B">
      <w:pPr>
        <w:spacing w:before="120" w:after="120" w:line="312" w:lineRule="auto"/>
        <w:ind w:left="0" w:firstLine="720"/>
        <w:rPr>
          <w:rFonts w:eastAsia="Calibri"/>
          <w:color w:val="auto"/>
          <w:szCs w:val="28"/>
          <w:lang w:val="vi-VN" w:bidi="ar-SA"/>
        </w:rPr>
      </w:pPr>
    </w:p>
    <w:p w14:paraId="6B1070FC" w14:textId="6B635882" w:rsidR="00E5062D" w:rsidRPr="00E5062D" w:rsidRDefault="00E5062D" w:rsidP="008D762B">
      <w:pPr>
        <w:spacing w:before="120" w:after="120" w:line="312" w:lineRule="auto"/>
        <w:ind w:left="0" w:firstLine="720"/>
        <w:rPr>
          <w:rFonts w:eastAsia="Calibri"/>
          <w:color w:val="auto"/>
          <w:szCs w:val="28"/>
          <w:lang w:bidi="ar-SA"/>
        </w:rPr>
      </w:pPr>
      <w:bookmarkStart w:id="1" w:name="_GoBack"/>
      <w:bookmarkEnd w:id="1"/>
      <w:r w:rsidRPr="00E5062D">
        <w:rPr>
          <w:rFonts w:eastAsia="Calibri"/>
          <w:color w:val="auto"/>
          <w:szCs w:val="28"/>
          <w:lang w:val="vi-VN" w:bidi="ar-SA"/>
        </w:rPr>
        <w:t>Că</w:t>
      </w:r>
      <w:r w:rsidRPr="00E5062D">
        <w:rPr>
          <w:rFonts w:eastAsia="Calibri"/>
          <w:color w:val="auto"/>
          <w:szCs w:val="28"/>
          <w:lang w:bidi="ar-SA"/>
        </w:rPr>
        <w:t>n</w:t>
      </w:r>
      <w:r w:rsidRPr="00E5062D">
        <w:rPr>
          <w:rFonts w:eastAsia="Calibri"/>
          <w:color w:val="auto"/>
          <w:szCs w:val="28"/>
          <w:lang w:val="vi-VN" w:bidi="ar-SA"/>
        </w:rPr>
        <w:t xml:space="preserve"> cứ Công văn số </w:t>
      </w:r>
      <w:r w:rsidRPr="00E5062D">
        <w:rPr>
          <w:rFonts w:eastAsia="Calibri"/>
          <w:color w:val="auto"/>
          <w:szCs w:val="28"/>
          <w:lang w:bidi="ar-SA"/>
        </w:rPr>
        <w:t>6666/BYT-MT ngày 16 tháng 8 năm 2021</w:t>
      </w:r>
      <w:r w:rsidRPr="00E5062D">
        <w:rPr>
          <w:rFonts w:eastAsia="Calibri"/>
          <w:color w:val="auto"/>
          <w:szCs w:val="28"/>
          <w:lang w:val="vi-VN" w:bidi="ar-SA"/>
        </w:rPr>
        <w:t xml:space="preserve"> </w:t>
      </w:r>
      <w:r w:rsidRPr="00E5062D">
        <w:rPr>
          <w:rFonts w:eastAsia="Calibri"/>
          <w:color w:val="auto"/>
          <w:szCs w:val="28"/>
          <w:lang w:bidi="ar-SA"/>
        </w:rPr>
        <w:t xml:space="preserve">về việc hướng dẫn phòng, chống dịch </w:t>
      </w:r>
      <w:r w:rsidR="00DE015B">
        <w:rPr>
          <w:rFonts w:eastAsia="Calibri"/>
          <w:color w:val="auto"/>
          <w:szCs w:val="28"/>
          <w:lang w:bidi="ar-SA"/>
        </w:rPr>
        <w:t>COVID-19</w:t>
      </w:r>
      <w:r w:rsidRPr="00E5062D">
        <w:rPr>
          <w:rFonts w:eastAsia="Calibri"/>
          <w:color w:val="auto"/>
          <w:szCs w:val="28"/>
          <w:lang w:bidi="ar-SA"/>
        </w:rPr>
        <w:t xml:space="preserve"> tại cơ quan, đơn vị;</w:t>
      </w:r>
    </w:p>
    <w:p w14:paraId="70CB7146" w14:textId="77777777" w:rsidR="00E5062D" w:rsidRPr="00E5062D" w:rsidRDefault="00E5062D" w:rsidP="008D762B">
      <w:pPr>
        <w:widowControl w:val="0"/>
        <w:autoSpaceDE w:val="0"/>
        <w:autoSpaceDN w:val="0"/>
        <w:spacing w:before="120" w:after="120" w:line="312" w:lineRule="auto"/>
        <w:ind w:left="0" w:firstLine="720"/>
        <w:rPr>
          <w:rFonts w:eastAsia="Calibri"/>
          <w:color w:val="auto"/>
          <w:szCs w:val="28"/>
          <w:shd w:val="clear" w:color="auto" w:fill="FFFFFF"/>
          <w:lang w:bidi="ar-SA"/>
        </w:rPr>
      </w:pPr>
      <w:r w:rsidRPr="00E5062D">
        <w:rPr>
          <w:rFonts w:eastAsia="Calibri"/>
          <w:color w:val="auto"/>
          <w:szCs w:val="28"/>
          <w:shd w:val="clear" w:color="auto" w:fill="FFFFFF"/>
          <w:lang w:val="vi-VN" w:bidi="ar-SA"/>
        </w:rPr>
        <w:t>Thực hiện Kế hoạch số 3997/KH-UBND ngày 30 tháng 11 năm 2021 của Ủy ban nhân dân Thành phố Hồ Chí Minh về Tổ chức học tập trực tiếp tại các cơ sở giáo dục trên địa bàn Thành phố Hồ Chí Minh;</w:t>
      </w:r>
    </w:p>
    <w:p w14:paraId="47C582D7" w14:textId="1DC341AB" w:rsidR="00E5062D" w:rsidRPr="00E5062D" w:rsidRDefault="00E5062D" w:rsidP="008D762B">
      <w:pPr>
        <w:widowControl w:val="0"/>
        <w:autoSpaceDE w:val="0"/>
        <w:autoSpaceDN w:val="0"/>
        <w:spacing w:before="120" w:after="120" w:line="312" w:lineRule="auto"/>
        <w:ind w:left="0" w:firstLine="720"/>
        <w:rPr>
          <w:rFonts w:eastAsia="Calibri"/>
          <w:color w:val="auto"/>
          <w:szCs w:val="28"/>
          <w:shd w:val="clear" w:color="auto" w:fill="FFFFFF"/>
          <w:lang w:bidi="ar-SA"/>
        </w:rPr>
      </w:pPr>
      <w:r w:rsidRPr="00E5062D">
        <w:rPr>
          <w:rFonts w:eastAsia="Calibri"/>
          <w:color w:val="auto"/>
          <w:szCs w:val="28"/>
          <w:shd w:val="clear" w:color="auto" w:fill="FFFFFF"/>
          <w:lang w:val="vi-VN" w:bidi="ar-SA"/>
        </w:rPr>
        <w:t xml:space="preserve">Căn cứ Công văn số 3427/SGDĐT-CTTT ngày 01 tháng 12 năm 2021 của Sở Giáo dục và Đào tạo Thành phố Hồ Chí Minh về việc hướng dẫn thực hiện Quyết định 3900/QĐ-UBND ngày 16 tháng 11 năm 2021 của Ủy ban nhân dân Thành phố về Quy định tạm thời các biện pháp “Thích ứng an toàn, linh hoạt, kiểm soát hiệu quả dịch </w:t>
      </w:r>
      <w:r w:rsidR="00DE015B">
        <w:rPr>
          <w:rFonts w:eastAsia="Calibri"/>
          <w:color w:val="auto"/>
          <w:szCs w:val="28"/>
          <w:shd w:val="clear" w:color="auto" w:fill="FFFFFF"/>
          <w:lang w:val="vi-VN" w:bidi="ar-SA"/>
        </w:rPr>
        <w:t>Covid-19</w:t>
      </w:r>
      <w:r w:rsidRPr="00E5062D">
        <w:rPr>
          <w:rFonts w:eastAsia="Calibri"/>
          <w:color w:val="auto"/>
          <w:szCs w:val="28"/>
          <w:shd w:val="clear" w:color="auto" w:fill="FFFFFF"/>
          <w:lang w:val="vi-VN" w:bidi="ar-SA"/>
        </w:rPr>
        <w:t xml:space="preserve">” trên địa bàn Thành phố Hồ Chí Minh; </w:t>
      </w:r>
    </w:p>
    <w:p w14:paraId="7F39480B" w14:textId="77777777" w:rsidR="00E5062D" w:rsidRPr="00E5062D" w:rsidRDefault="00E5062D" w:rsidP="008D762B">
      <w:pPr>
        <w:widowControl w:val="0"/>
        <w:autoSpaceDE w:val="0"/>
        <w:autoSpaceDN w:val="0"/>
        <w:spacing w:before="120" w:after="120" w:line="312" w:lineRule="auto"/>
        <w:ind w:left="0" w:firstLine="720"/>
        <w:rPr>
          <w:rFonts w:eastAsia="Calibri"/>
          <w:color w:val="auto"/>
          <w:szCs w:val="28"/>
          <w:shd w:val="clear" w:color="auto" w:fill="FFFFFF"/>
          <w:lang w:val="vi-VN" w:bidi="ar-SA"/>
        </w:rPr>
      </w:pPr>
      <w:r w:rsidRPr="00E5062D">
        <w:rPr>
          <w:rFonts w:eastAsia="Calibri"/>
          <w:color w:val="auto"/>
          <w:szCs w:val="28"/>
          <w:shd w:val="clear" w:color="auto" w:fill="FFFFFF"/>
          <w:lang w:val="vi-VN" w:bidi="ar-SA"/>
        </w:rPr>
        <w:t>Căn cứ Công văn số 3248/SGDĐT-CTTT ngày 01 tháng 12 năm 2021 của Sở Giáo dục và Đào tạo Thành phố Hồ Chí Minh về việc chuẩn bị tổ chức Học tập trực tiếp trở lại tại các cơ sở giáo dục trên địa bàn Thành phố Hồ Chí Minh;</w:t>
      </w:r>
    </w:p>
    <w:p w14:paraId="538DDB4F" w14:textId="31A655F7" w:rsidR="00E5062D" w:rsidRPr="00E5062D" w:rsidRDefault="00E5062D" w:rsidP="008D762B">
      <w:pPr>
        <w:widowControl w:val="0"/>
        <w:autoSpaceDE w:val="0"/>
        <w:autoSpaceDN w:val="0"/>
        <w:spacing w:before="120" w:after="120" w:line="312" w:lineRule="auto"/>
        <w:ind w:left="0" w:firstLine="720"/>
        <w:rPr>
          <w:rFonts w:eastAsia="Calibri"/>
          <w:color w:val="auto"/>
          <w:szCs w:val="28"/>
          <w:shd w:val="clear" w:color="auto" w:fill="FFFFFF"/>
          <w:lang w:val="vi-VN" w:bidi="ar-SA"/>
        </w:rPr>
      </w:pPr>
      <w:r w:rsidRPr="00E5062D">
        <w:rPr>
          <w:rFonts w:eastAsia="Calibri"/>
          <w:color w:val="auto"/>
          <w:szCs w:val="28"/>
          <w:shd w:val="clear" w:color="auto" w:fill="FFFFFF"/>
          <w:lang w:bidi="ar-SA"/>
        </w:rPr>
        <w:t xml:space="preserve">Căn cứ Công văn số 9038/SYT-NVY của sở Y tế Thành phố Hồ Chí Minh ngày 03 tháng 12 năm 2021 về việc hướng dẫn tạm thời Phương án kiểm soát dịch </w:t>
      </w:r>
      <w:r w:rsidR="00DE015B">
        <w:rPr>
          <w:rFonts w:eastAsia="Calibri"/>
          <w:color w:val="auto"/>
          <w:szCs w:val="28"/>
          <w:shd w:val="clear" w:color="auto" w:fill="FFFFFF"/>
          <w:lang w:bidi="ar-SA"/>
        </w:rPr>
        <w:t>COVID-19</w:t>
      </w:r>
      <w:r w:rsidRPr="00E5062D">
        <w:rPr>
          <w:rFonts w:eastAsia="Calibri"/>
          <w:color w:val="auto"/>
          <w:szCs w:val="28"/>
          <w:shd w:val="clear" w:color="auto" w:fill="FFFFFF"/>
          <w:lang w:bidi="ar-SA"/>
        </w:rPr>
        <w:t xml:space="preserve"> trong trường học</w:t>
      </w:r>
      <w:r w:rsidRPr="00E5062D">
        <w:rPr>
          <w:rFonts w:eastAsia="Calibri"/>
          <w:color w:val="auto"/>
          <w:szCs w:val="28"/>
          <w:shd w:val="clear" w:color="auto" w:fill="FFFFFF"/>
          <w:lang w:val="vi-VN" w:bidi="ar-SA"/>
        </w:rPr>
        <w:t>;</w:t>
      </w:r>
    </w:p>
    <w:p w14:paraId="45C79673" w14:textId="77777777" w:rsidR="00B7515B" w:rsidRDefault="00B7515B" w:rsidP="00B7515B">
      <w:pPr>
        <w:spacing w:line="276" w:lineRule="auto"/>
        <w:ind w:left="0" w:firstLine="569"/>
        <w:rPr>
          <w:szCs w:val="28"/>
        </w:rPr>
      </w:pPr>
      <w:r>
        <w:rPr>
          <w:szCs w:val="28"/>
        </w:rPr>
        <w:t>Căn cứ Công văn số 230/KH-UBND ngày 03 tháng 12 năm 2021 của Ủy ban nhân dân Quận 5 về Kế hoạch tổ chức học tập trực tiếp tại các cơ sở giáo dục trên địa bàn Quận 5.</w:t>
      </w:r>
    </w:p>
    <w:p w14:paraId="14E39F88" w14:textId="77777777" w:rsidR="00B7515B" w:rsidRPr="0033676C" w:rsidRDefault="00B7515B" w:rsidP="00B7515B">
      <w:pPr>
        <w:spacing w:line="276" w:lineRule="auto"/>
        <w:ind w:left="0" w:firstLine="569"/>
        <w:rPr>
          <w:szCs w:val="28"/>
        </w:rPr>
      </w:pPr>
      <w:r>
        <w:rPr>
          <w:szCs w:val="28"/>
        </w:rPr>
        <w:t>Căn cứ Công văn số 821/GDĐT-YT ngày 03 tháng 12 năm 2021 của Phòng Giáo dục Đào tạo Quận 5 về Công tác đảm bảo an toàn, chuẩn bị cho học sinh đi học trở lại.</w:t>
      </w:r>
    </w:p>
    <w:p w14:paraId="5A9C3C86" w14:textId="61B15A02" w:rsidR="00E5062D" w:rsidRPr="00E5062D" w:rsidRDefault="00E5062D" w:rsidP="008D762B">
      <w:pPr>
        <w:widowControl w:val="0"/>
        <w:autoSpaceDE w:val="0"/>
        <w:autoSpaceDN w:val="0"/>
        <w:spacing w:before="120" w:after="120" w:line="312" w:lineRule="auto"/>
        <w:ind w:left="0" w:firstLine="720"/>
        <w:rPr>
          <w:color w:val="auto"/>
          <w:szCs w:val="28"/>
          <w:lang w:val="vi-VN" w:bidi="ar-SA"/>
        </w:rPr>
      </w:pPr>
      <w:r w:rsidRPr="00E5062D">
        <w:rPr>
          <w:color w:val="auto"/>
          <w:szCs w:val="28"/>
          <w:lang w:bidi="ar-SA"/>
        </w:rPr>
        <w:t xml:space="preserve">Trường Tiểu học </w:t>
      </w:r>
      <w:r w:rsidR="00B7515B">
        <w:rPr>
          <w:color w:val="auto"/>
          <w:szCs w:val="28"/>
          <w:lang w:bidi="ar-SA"/>
        </w:rPr>
        <w:t>Lê Đình Chinh</w:t>
      </w:r>
      <w:r w:rsidRPr="00E5062D">
        <w:rPr>
          <w:color w:val="auto"/>
          <w:szCs w:val="28"/>
          <w:lang w:bidi="ar-SA"/>
        </w:rPr>
        <w:t xml:space="preserve"> xây dựng phương án xử trí khi có các trường hợp mắc hoặc nghi nhiễm </w:t>
      </w:r>
      <w:r w:rsidR="00DE015B">
        <w:rPr>
          <w:color w:val="auto"/>
          <w:szCs w:val="28"/>
          <w:lang w:bidi="ar-SA"/>
        </w:rPr>
        <w:t>Covid-19</w:t>
      </w:r>
      <w:r w:rsidRPr="00E5062D">
        <w:rPr>
          <w:color w:val="auto"/>
          <w:szCs w:val="28"/>
          <w:lang w:bidi="ar-SA"/>
        </w:rPr>
        <w:t xml:space="preserve"> tại Trường Tiểu học </w:t>
      </w:r>
      <w:r w:rsidR="00B7515B">
        <w:rPr>
          <w:color w:val="auto"/>
          <w:szCs w:val="28"/>
          <w:lang w:bidi="ar-SA"/>
        </w:rPr>
        <w:t xml:space="preserve">Lê Đình Chinh </w:t>
      </w:r>
      <w:r w:rsidR="00F17BC7" w:rsidRPr="00535B03">
        <w:rPr>
          <w:color w:val="auto"/>
          <w:szCs w:val="28"/>
          <w:lang w:val="vi-VN" w:bidi="ar-SA"/>
        </w:rPr>
        <w:t>như sau:</w:t>
      </w:r>
    </w:p>
    <w:bookmarkEnd w:id="0"/>
    <w:p w14:paraId="768B132F" w14:textId="77777777" w:rsidR="00E5062D" w:rsidRPr="00535B03" w:rsidRDefault="00E5062D" w:rsidP="008D762B">
      <w:pPr>
        <w:pStyle w:val="ListParagraph"/>
        <w:numPr>
          <w:ilvl w:val="0"/>
          <w:numId w:val="18"/>
        </w:numPr>
        <w:spacing w:before="120" w:after="120" w:line="312" w:lineRule="auto"/>
        <w:contextualSpacing w:val="0"/>
        <w:rPr>
          <w:color w:val="auto"/>
          <w:szCs w:val="28"/>
        </w:rPr>
      </w:pPr>
      <w:r w:rsidRPr="00535B03">
        <w:rPr>
          <w:b/>
          <w:color w:val="auto"/>
          <w:szCs w:val="28"/>
        </w:rPr>
        <w:lastRenderedPageBreak/>
        <w:t>MỤC ĐÍCH VÀ YÊU CẦU</w:t>
      </w:r>
    </w:p>
    <w:p w14:paraId="44416C4E" w14:textId="08CE89DA" w:rsidR="00835AB9" w:rsidRPr="00535B03" w:rsidRDefault="008A2B5B" w:rsidP="008D762B">
      <w:pPr>
        <w:pStyle w:val="ListParagraph"/>
        <w:numPr>
          <w:ilvl w:val="1"/>
          <w:numId w:val="18"/>
        </w:numPr>
        <w:spacing w:before="120" w:after="120" w:line="312" w:lineRule="auto"/>
        <w:contextualSpacing w:val="0"/>
        <w:rPr>
          <w:color w:val="auto"/>
          <w:szCs w:val="28"/>
        </w:rPr>
      </w:pPr>
      <w:r w:rsidRPr="00535B03">
        <w:rPr>
          <w:b/>
          <w:color w:val="auto"/>
          <w:szCs w:val="28"/>
        </w:rPr>
        <w:t>Mục đích</w:t>
      </w:r>
    </w:p>
    <w:p w14:paraId="1CE4D4F0" w14:textId="7372331F" w:rsidR="008A2B5B" w:rsidRPr="00DE015B" w:rsidRDefault="008A2B5B"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 xml:space="preserve">Chủ động phòng chống dịch tại đơn vị theo nguyên tắc, kiểm soát nguy cơ lây nhiễm, phát hiện sớm ca nhiễm, cách ly, </w:t>
      </w:r>
      <w:r w:rsidR="00764F7C" w:rsidRPr="00DE015B">
        <w:rPr>
          <w:color w:val="auto"/>
          <w:szCs w:val="28"/>
          <w:lang w:bidi="ar-SA"/>
        </w:rPr>
        <w:t>khoanh</w:t>
      </w:r>
      <w:r w:rsidRPr="00DE015B">
        <w:rPr>
          <w:color w:val="auto"/>
          <w:szCs w:val="28"/>
          <w:lang w:bidi="ar-SA"/>
        </w:rPr>
        <w:t xml:space="preserve"> vùng kịp thời, không để dịch lây lan trong đơn vị.</w:t>
      </w:r>
    </w:p>
    <w:p w14:paraId="11C9C48C" w14:textId="4C71AB03" w:rsidR="008A2B5B" w:rsidRPr="00535B03" w:rsidRDefault="008A2B5B"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Đảm bảo môi trường an toàn và thích ứng linh hoạt trong đơn vị, hạn chế tối đa </w:t>
      </w:r>
      <w:r w:rsidR="00DE015B" w:rsidRPr="00DE015B">
        <w:rPr>
          <w:color w:val="auto"/>
          <w:szCs w:val="28"/>
          <w:lang w:bidi="ar-SA"/>
        </w:rPr>
        <w:t>gián</w:t>
      </w:r>
      <w:r w:rsidRPr="00535B03">
        <w:rPr>
          <w:color w:val="auto"/>
          <w:szCs w:val="28"/>
          <w:lang w:bidi="ar-SA"/>
        </w:rPr>
        <w:t xml:space="preserve"> đoạn hoạt động dạy – học.</w:t>
      </w:r>
    </w:p>
    <w:p w14:paraId="0485DBAC" w14:textId="2B8A323F" w:rsidR="00835AB9" w:rsidRPr="00535B03" w:rsidRDefault="00835AB9" w:rsidP="008D762B">
      <w:pPr>
        <w:pStyle w:val="ListParagraph"/>
        <w:numPr>
          <w:ilvl w:val="1"/>
          <w:numId w:val="18"/>
        </w:numPr>
        <w:spacing w:before="120" w:after="120" w:line="312" w:lineRule="auto"/>
        <w:contextualSpacing w:val="0"/>
        <w:rPr>
          <w:b/>
          <w:color w:val="auto"/>
          <w:szCs w:val="28"/>
        </w:rPr>
      </w:pPr>
      <w:r w:rsidRPr="00535B03">
        <w:rPr>
          <w:b/>
          <w:color w:val="auto"/>
          <w:szCs w:val="28"/>
        </w:rPr>
        <w:t>Yêu cầu</w:t>
      </w:r>
    </w:p>
    <w:p w14:paraId="1E48FA6D" w14:textId="7B1DF0AE" w:rsidR="00835AB9" w:rsidRPr="00535B03" w:rsidRDefault="008A2B5B"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Căn cứ hướng dẫn, quy định chung (có giá trị hiện hành) của Ban chỉ đạo phòng chống dịch </w:t>
      </w:r>
      <w:r w:rsidR="00DE015B">
        <w:rPr>
          <w:color w:val="auto"/>
          <w:szCs w:val="28"/>
          <w:lang w:bidi="ar-SA"/>
        </w:rPr>
        <w:t>COVID-19</w:t>
      </w:r>
      <w:r w:rsidRPr="00535B03">
        <w:rPr>
          <w:color w:val="auto"/>
          <w:szCs w:val="28"/>
          <w:lang w:bidi="ar-SA"/>
        </w:rPr>
        <w:t xml:space="preserve"> Thành phố, huyện về biện pháp phòng chống dịch </w:t>
      </w:r>
      <w:r w:rsidR="00DE015B">
        <w:rPr>
          <w:color w:val="auto"/>
          <w:szCs w:val="28"/>
          <w:lang w:bidi="ar-SA"/>
        </w:rPr>
        <w:t>COVID-19</w:t>
      </w:r>
      <w:r w:rsidRPr="00535B03">
        <w:rPr>
          <w:color w:val="auto"/>
          <w:szCs w:val="28"/>
          <w:lang w:bidi="ar-SA"/>
        </w:rPr>
        <w:t xml:space="preserve"> tương ứng từng cấp độ dịch cho từng lĩnh vực hoạt động, Hiệu trưởng nhà trường chủ động xây dựng phương án tổ chức hoạt động giáo dục, đào tạo trực tiếp phù hợp tình hình dịch bệnh và điều kiện trường học.</w:t>
      </w:r>
    </w:p>
    <w:p w14:paraId="70BBF020" w14:textId="6154EA83" w:rsidR="008A2B5B" w:rsidRPr="00535B03" w:rsidRDefault="008A2B5B"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Phương án phải đáp ứng các yêu cầu của phòng, chống dịch, đảm bảo an ninh trật tự, phòng chống cháy nổ, an toàn thực phẩm, vệ sinh môi trường…</w:t>
      </w:r>
    </w:p>
    <w:p w14:paraId="74F7F53B" w14:textId="0208EBFB" w:rsidR="00D57B17" w:rsidRPr="001A53FD" w:rsidRDefault="00E5062D" w:rsidP="008D762B">
      <w:pPr>
        <w:pStyle w:val="ListParagraph"/>
        <w:numPr>
          <w:ilvl w:val="0"/>
          <w:numId w:val="18"/>
        </w:numPr>
        <w:spacing w:before="120" w:after="120" w:line="312" w:lineRule="auto"/>
        <w:contextualSpacing w:val="0"/>
        <w:rPr>
          <w:rFonts w:ascii="Times New Roman Bold" w:hAnsi="Times New Roman Bold"/>
          <w:b/>
          <w:color w:val="auto"/>
          <w:spacing w:val="-6"/>
          <w:szCs w:val="28"/>
        </w:rPr>
      </w:pPr>
      <w:r w:rsidRPr="001A53FD">
        <w:rPr>
          <w:rFonts w:ascii="Times New Roman Bold" w:hAnsi="Times New Roman Bold"/>
          <w:b/>
          <w:color w:val="auto"/>
          <w:spacing w:val="-6"/>
          <w:szCs w:val="28"/>
        </w:rPr>
        <w:t xml:space="preserve">CÁC BIỆN PHÁP AN TOÀN PHÒNG, CHỐNG </w:t>
      </w:r>
      <w:r w:rsidR="001A53FD" w:rsidRPr="001A53FD">
        <w:rPr>
          <w:rFonts w:ascii="Times New Roman Bold" w:hAnsi="Times New Roman Bold"/>
          <w:b/>
          <w:color w:val="auto"/>
          <w:spacing w:val="-6"/>
          <w:szCs w:val="28"/>
        </w:rPr>
        <w:t>DỊCH COVID-</w:t>
      </w:r>
      <w:r w:rsidR="00DE015B" w:rsidRPr="001A53FD">
        <w:rPr>
          <w:rFonts w:ascii="Times New Roman Bold" w:hAnsi="Times New Roman Bold"/>
          <w:b/>
          <w:color w:val="auto"/>
          <w:spacing w:val="-6"/>
          <w:szCs w:val="28"/>
        </w:rPr>
        <w:t>19</w:t>
      </w:r>
    </w:p>
    <w:p w14:paraId="6787D124" w14:textId="77777777" w:rsidR="00D57B17" w:rsidRPr="00535B03" w:rsidRDefault="00D57B17" w:rsidP="008D762B">
      <w:pPr>
        <w:pStyle w:val="ListParagraph"/>
        <w:numPr>
          <w:ilvl w:val="1"/>
          <w:numId w:val="18"/>
        </w:numPr>
        <w:spacing w:before="120" w:after="120" w:line="312" w:lineRule="auto"/>
        <w:contextualSpacing w:val="0"/>
        <w:rPr>
          <w:b/>
          <w:color w:val="auto"/>
          <w:szCs w:val="28"/>
        </w:rPr>
      </w:pPr>
      <w:r w:rsidRPr="00535B03">
        <w:rPr>
          <w:b/>
          <w:color w:val="auto"/>
          <w:szCs w:val="28"/>
        </w:rPr>
        <w:t>Trước khi tổ chức lại hoạt động giáo dục trực tiếp</w:t>
      </w:r>
    </w:p>
    <w:p w14:paraId="606F43E4" w14:textId="643A9CEC" w:rsidR="00D57B17" w:rsidRPr="00535B03" w:rsidRDefault="00D57B17"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Xây dựng kế hoạch, phương án sẵn sàng ứng phó với các tình huống dịch bệnh xảy ra trong đơn vị phù hợp với điều kiện thực tiễn, phối hợp với trạm y tế địa phương</w:t>
      </w:r>
      <w:r w:rsidR="005561AF" w:rsidRPr="00535B03">
        <w:rPr>
          <w:color w:val="auto"/>
          <w:szCs w:val="28"/>
          <w:lang w:bidi="ar-SA"/>
        </w:rPr>
        <w:t>.</w:t>
      </w:r>
      <w:r w:rsidRPr="00535B03">
        <w:rPr>
          <w:color w:val="auto"/>
          <w:szCs w:val="28"/>
          <w:lang w:bidi="ar-SA"/>
        </w:rPr>
        <w:t xml:space="preserve"> </w:t>
      </w:r>
    </w:p>
    <w:p w14:paraId="278C7EA9" w14:textId="63A2F857" w:rsidR="00D57B17" w:rsidRPr="00DE015B" w:rsidRDefault="00D57B17"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Rà soát, kiện toàn Ban chỉ đạo phòng chống dịch, Tổ an toàn </w:t>
      </w:r>
      <w:r w:rsidR="00DE015B">
        <w:rPr>
          <w:color w:val="auto"/>
          <w:szCs w:val="28"/>
          <w:lang w:bidi="ar-SA"/>
        </w:rPr>
        <w:t>COVID-19</w:t>
      </w:r>
      <w:r w:rsidRPr="00535B03">
        <w:rPr>
          <w:color w:val="auto"/>
          <w:szCs w:val="28"/>
          <w:lang w:bidi="ar-SA"/>
        </w:rPr>
        <w:t xml:space="preserve"> nhà trường, bộ phận thường trực về công tác y tế nhà </w:t>
      </w:r>
      <w:r w:rsidR="00F54822">
        <w:rPr>
          <w:color w:val="auto"/>
          <w:szCs w:val="28"/>
          <w:lang w:bidi="ar-SA"/>
        </w:rPr>
        <w:t>trường</w:t>
      </w:r>
      <w:r w:rsidR="00F54822" w:rsidRPr="00DE015B">
        <w:rPr>
          <w:color w:val="auto"/>
          <w:szCs w:val="28"/>
          <w:lang w:bidi="ar-SA"/>
        </w:rPr>
        <w:t>.</w:t>
      </w:r>
    </w:p>
    <w:p w14:paraId="53E3E466" w14:textId="33415584" w:rsidR="00D57B17" w:rsidRPr="00535B03" w:rsidRDefault="00D57B17"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Cử y </w:t>
      </w:r>
      <w:r w:rsidR="00835AB9" w:rsidRPr="00535B03">
        <w:rPr>
          <w:color w:val="auto"/>
          <w:szCs w:val="28"/>
          <w:lang w:bidi="ar-SA"/>
        </w:rPr>
        <w:t>tế trường tham gia tậ</w:t>
      </w:r>
      <w:r w:rsidRPr="00535B03">
        <w:rPr>
          <w:color w:val="auto"/>
          <w:szCs w:val="28"/>
          <w:lang w:bidi="ar-SA"/>
        </w:rPr>
        <w:t xml:space="preserve">p huấn kỹ thuật lấy mẫu </w:t>
      </w:r>
      <w:r w:rsidR="00A43BB3" w:rsidRPr="00535B03">
        <w:rPr>
          <w:color w:val="auto"/>
          <w:szCs w:val="28"/>
          <w:lang w:bidi="ar-SA"/>
        </w:rPr>
        <w:t xml:space="preserve">xét nghiệm nhanh do Trung tâm </w:t>
      </w:r>
      <w:r w:rsidR="00F54822">
        <w:rPr>
          <w:color w:val="auto"/>
          <w:szCs w:val="28"/>
          <w:lang w:bidi="ar-SA"/>
        </w:rPr>
        <w:t>Y</w:t>
      </w:r>
      <w:r w:rsidR="00A43BB3" w:rsidRPr="00535B03">
        <w:rPr>
          <w:color w:val="auto"/>
          <w:szCs w:val="28"/>
          <w:lang w:bidi="ar-SA"/>
        </w:rPr>
        <w:t xml:space="preserve"> tế </w:t>
      </w:r>
      <w:r w:rsidR="00B7515B">
        <w:rPr>
          <w:color w:val="auto"/>
          <w:szCs w:val="28"/>
          <w:lang w:bidi="ar-SA"/>
        </w:rPr>
        <w:t>quận</w:t>
      </w:r>
      <w:r w:rsidR="00A43BB3" w:rsidRPr="00535B03">
        <w:rPr>
          <w:color w:val="auto"/>
          <w:szCs w:val="28"/>
          <w:lang w:bidi="ar-SA"/>
        </w:rPr>
        <w:t xml:space="preserve"> tập huấn.</w:t>
      </w:r>
    </w:p>
    <w:p w14:paraId="68BDF013" w14:textId="2564EC52" w:rsidR="00A43BB3" w:rsidRPr="00535B03" w:rsidRDefault="00A43BB3"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Rà soát cơ sở vật chất, trang thiết bị đảm bảo vệ sinh môi trường theo quy định (nơi rửa tay, nhà vệ sinh có đủ xà phòng và nước sạch, thùng đựng chất thải sinh hoạt, chất thải vệ sinh, nước uống, ly nước riêng,…)</w:t>
      </w:r>
    </w:p>
    <w:p w14:paraId="59AFECA1" w14:textId="4A4ED247" w:rsidR="00A43BB3" w:rsidRPr="00535B03" w:rsidRDefault="00A43BB3"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Tăng cường các biện pháp thông khí cho phòng học, phòng làm việc.</w:t>
      </w:r>
    </w:p>
    <w:p w14:paraId="4D15D3A0" w14:textId="2D10D4DE" w:rsidR="00A43BB3" w:rsidRPr="00535B03" w:rsidRDefault="00A43BB3"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Bố trí phòng cách ly tạm thời, phòng y tế đảm bảo theo quy định. Trang bị cơ số sinh phẩm xét nghiệm nhanh kháng nguyên.</w:t>
      </w:r>
    </w:p>
    <w:p w14:paraId="5964739F" w14:textId="07D0F9E6" w:rsidR="00A43BB3" w:rsidRPr="00535B03" w:rsidRDefault="00A43BB3"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lastRenderedPageBreak/>
        <w:t>Thực hiện vệ sinh, khử trùng trường, lớp, đồ dùng học tập theo đúng hướng dẫn của ngành y tế.</w:t>
      </w:r>
    </w:p>
    <w:p w14:paraId="7DB47413" w14:textId="083557DE" w:rsidR="00A43BB3" w:rsidRPr="00535B03" w:rsidRDefault="00A43BB3"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Tổ chức phổ biến, hướng dẫn đầy đủ các biện pháp phòng, chống dịch </w:t>
      </w:r>
      <w:r w:rsidR="00DE015B">
        <w:rPr>
          <w:color w:val="auto"/>
          <w:szCs w:val="28"/>
          <w:lang w:bidi="ar-SA"/>
        </w:rPr>
        <w:t>Covid-19</w:t>
      </w:r>
      <w:r w:rsidRPr="00535B03">
        <w:rPr>
          <w:color w:val="auto"/>
          <w:szCs w:val="28"/>
          <w:lang w:bidi="ar-SA"/>
        </w:rPr>
        <w:t xml:space="preserve"> trong đơn vị cho công chức, viên chức, người lao động, phụ huynh học sinh, học sinh trước khi trở lại trường.</w:t>
      </w:r>
    </w:p>
    <w:p w14:paraId="0ED5EA87" w14:textId="0E377298" w:rsidR="00F83845" w:rsidRPr="008D762B" w:rsidRDefault="00F83845"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8D762B">
        <w:rPr>
          <w:color w:val="auto"/>
          <w:szCs w:val="28"/>
          <w:lang w:bidi="ar-SA"/>
        </w:rPr>
        <w:t xml:space="preserve">Yêu cầu học sinh, công chức, viên chức, người lao động thường xuyên theo dõi sức khỏe tại nhà, trường hợp có triệu chứng nghi ngờ nhiễm </w:t>
      </w:r>
      <w:r w:rsidR="00DE015B" w:rsidRPr="008D762B">
        <w:rPr>
          <w:color w:val="auto"/>
          <w:szCs w:val="28"/>
          <w:lang w:bidi="ar-SA"/>
        </w:rPr>
        <w:t>Covid-19</w:t>
      </w:r>
      <w:r w:rsidRPr="008D762B">
        <w:rPr>
          <w:color w:val="auto"/>
          <w:szCs w:val="28"/>
          <w:lang w:bidi="ar-SA"/>
        </w:rPr>
        <w:t xml:space="preserve"> (sốt, ho, khó thở người - mệt mỏi - ớn lạnh, giảm hoặc mất vị giác hoặc khứu giác hoặc có tiền sử đến, về từ nơi có ổ </w:t>
      </w:r>
      <w:r w:rsidR="008D762B" w:rsidRPr="008D762B">
        <w:rPr>
          <w:color w:val="auto"/>
          <w:szCs w:val="28"/>
          <w:lang w:bidi="ar-SA"/>
        </w:rPr>
        <w:t>dịch</w:t>
      </w:r>
      <w:r w:rsidR="008D762B" w:rsidRPr="008D762B">
        <w:rPr>
          <w:color w:val="auto"/>
          <w:szCs w:val="28"/>
          <w:lang w:val="vi-VN" w:bidi="ar-SA"/>
        </w:rPr>
        <w:t>)</w:t>
      </w:r>
      <w:r w:rsidRPr="008D762B">
        <w:rPr>
          <w:color w:val="auto"/>
          <w:szCs w:val="28"/>
          <w:lang w:bidi="ar-SA"/>
        </w:rPr>
        <w:t>, cần thông báo ngay cho Ban chỉ đạo phòng chống dịch, T</w:t>
      </w:r>
      <w:r w:rsidR="005561AF" w:rsidRPr="008D762B">
        <w:rPr>
          <w:color w:val="auto"/>
          <w:szCs w:val="28"/>
          <w:lang w:bidi="ar-SA"/>
        </w:rPr>
        <w:t xml:space="preserve">ổ an toàn </w:t>
      </w:r>
      <w:r w:rsidR="00DE015B" w:rsidRPr="008D762B">
        <w:rPr>
          <w:color w:val="auto"/>
          <w:szCs w:val="28"/>
          <w:lang w:bidi="ar-SA"/>
        </w:rPr>
        <w:t>Covid</w:t>
      </w:r>
      <w:r w:rsidR="005561AF" w:rsidRPr="008D762B">
        <w:rPr>
          <w:color w:val="auto"/>
          <w:szCs w:val="28"/>
          <w:lang w:bidi="ar-SA"/>
        </w:rPr>
        <w:t xml:space="preserve"> của nhà trường và trạm y tế địa phương nơi cư trú.</w:t>
      </w:r>
    </w:p>
    <w:p w14:paraId="3F92E6A1" w14:textId="7C8028E4" w:rsidR="00A43BB3" w:rsidRPr="00535B03" w:rsidRDefault="005561AF"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Công chức, viên chức, người lao động làm việc tại đơn vị phải đảm bảo 01 trong các điều kiện sau:</w:t>
      </w:r>
    </w:p>
    <w:p w14:paraId="01A68110" w14:textId="111E4E07" w:rsidR="005561AF" w:rsidRPr="00535B03" w:rsidRDefault="00AD4B1E" w:rsidP="008D762B">
      <w:pPr>
        <w:pStyle w:val="ListParagraph"/>
        <w:widowControl w:val="0"/>
        <w:numPr>
          <w:ilvl w:val="6"/>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Đã tiêm đủ</w:t>
      </w:r>
      <w:r w:rsidR="005561AF" w:rsidRPr="00535B03">
        <w:rPr>
          <w:color w:val="auto"/>
          <w:szCs w:val="28"/>
          <w:lang w:bidi="ar-SA"/>
        </w:rPr>
        <w:t xml:space="preserve"> liều</w:t>
      </w:r>
      <w:r w:rsidR="00D62176" w:rsidRPr="00535B03">
        <w:rPr>
          <w:color w:val="auto"/>
          <w:szCs w:val="28"/>
          <w:lang w:bidi="ar-SA"/>
        </w:rPr>
        <w:t xml:space="preserve"> vắc xin</w:t>
      </w:r>
      <w:r w:rsidR="005561AF" w:rsidRPr="00535B03">
        <w:rPr>
          <w:color w:val="auto"/>
          <w:szCs w:val="28"/>
          <w:lang w:bidi="ar-SA"/>
        </w:rPr>
        <w:t xml:space="preserve"> phòng </w:t>
      </w:r>
      <w:r w:rsidR="00DE015B">
        <w:rPr>
          <w:color w:val="auto"/>
          <w:szCs w:val="28"/>
          <w:lang w:bidi="ar-SA"/>
        </w:rPr>
        <w:t>COVID-19</w:t>
      </w:r>
    </w:p>
    <w:p w14:paraId="6BB1FCBB" w14:textId="4BE3281A" w:rsidR="005561AF" w:rsidRPr="00535B03" w:rsidRDefault="005561AF" w:rsidP="008D762B">
      <w:pPr>
        <w:pStyle w:val="ListParagraph"/>
        <w:widowControl w:val="0"/>
        <w:numPr>
          <w:ilvl w:val="6"/>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Đã khỏi bệnh </w:t>
      </w:r>
      <w:r w:rsidR="00DE015B">
        <w:rPr>
          <w:color w:val="auto"/>
          <w:szCs w:val="28"/>
          <w:lang w:bidi="ar-SA"/>
        </w:rPr>
        <w:t>COVID-19</w:t>
      </w:r>
    </w:p>
    <w:p w14:paraId="26397B70" w14:textId="2E5AD589" w:rsidR="005561AF" w:rsidRPr="00535B03" w:rsidRDefault="005561AF" w:rsidP="008D762B">
      <w:pPr>
        <w:pStyle w:val="ListParagraph"/>
        <w:widowControl w:val="0"/>
        <w:numPr>
          <w:ilvl w:val="6"/>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Nếu thuộc nhóm chống chỉ định tiêm vắc xin</w:t>
      </w:r>
      <w:r w:rsidR="00D62176" w:rsidRPr="00535B03">
        <w:rPr>
          <w:color w:val="auto"/>
          <w:szCs w:val="28"/>
          <w:lang w:bidi="ar-SA"/>
        </w:rPr>
        <w:t xml:space="preserve"> phòng </w:t>
      </w:r>
      <w:r w:rsidR="00DE015B">
        <w:rPr>
          <w:color w:val="auto"/>
          <w:szCs w:val="28"/>
          <w:lang w:bidi="ar-SA"/>
        </w:rPr>
        <w:t>COVID-19</w:t>
      </w:r>
      <w:r w:rsidR="00D62176" w:rsidRPr="00535B03">
        <w:rPr>
          <w:color w:val="auto"/>
          <w:szCs w:val="28"/>
          <w:lang w:bidi="ar-SA"/>
        </w:rPr>
        <w:t xml:space="preserve"> thì được xét nghiệm tầm soát định kì hàng tuần.</w:t>
      </w:r>
    </w:p>
    <w:p w14:paraId="06412D1D" w14:textId="77777777" w:rsidR="004764FB" w:rsidRPr="00535B03" w:rsidRDefault="004764FB" w:rsidP="008D762B">
      <w:pPr>
        <w:pStyle w:val="ListParagraph"/>
        <w:numPr>
          <w:ilvl w:val="1"/>
          <w:numId w:val="18"/>
        </w:numPr>
        <w:spacing w:before="120" w:after="120" w:line="312" w:lineRule="auto"/>
        <w:contextualSpacing w:val="0"/>
        <w:rPr>
          <w:b/>
          <w:color w:val="auto"/>
          <w:szCs w:val="28"/>
        </w:rPr>
      </w:pPr>
      <w:r w:rsidRPr="00535B03">
        <w:rPr>
          <w:b/>
          <w:color w:val="auto"/>
          <w:szCs w:val="28"/>
        </w:rPr>
        <w:t>Khi tổ chức hoạt động giáo dục trực tiếp</w:t>
      </w:r>
    </w:p>
    <w:p w14:paraId="0D6C7892" w14:textId="13E26904" w:rsidR="004764FB" w:rsidRPr="00535B03" w:rsidRDefault="004764FB"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Yêu cầu phụ huynh hoặc người đưa đón học sinh không vào trong khuôn viên trường khi đón học sinh.</w:t>
      </w:r>
    </w:p>
    <w:p w14:paraId="155A3403" w14:textId="0514D7F0" w:rsidR="004764FB" w:rsidRPr="00535B03" w:rsidRDefault="004764FB"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Kiểm tra thân nhiệt, sát khuẩn trước khi vào lớp; học sinh có dấu hiệu nghi ngờ nhiễm </w:t>
      </w:r>
      <w:r w:rsidR="00DE015B">
        <w:rPr>
          <w:color w:val="auto"/>
          <w:szCs w:val="28"/>
          <w:lang w:bidi="ar-SA"/>
        </w:rPr>
        <w:t>COVID-19</w:t>
      </w:r>
      <w:r w:rsidRPr="00535B03">
        <w:rPr>
          <w:color w:val="auto"/>
          <w:szCs w:val="28"/>
          <w:lang w:bidi="ar-SA"/>
        </w:rPr>
        <w:t xml:space="preserve"> (sốt, ho, khó thở,…) hoặc có yếu tố dịch tễ nguy cơ thì không được vào trường, lớp.</w:t>
      </w:r>
    </w:p>
    <w:p w14:paraId="408A08B1" w14:textId="7C72F015" w:rsidR="00B2308D" w:rsidRPr="00535B03" w:rsidRDefault="00B2308D"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Giáo viên chủ nhiệm theo dõi, ghi nhận kịp thời học sinh vắng mặt và lý do để xý nếu có liên quan đến dịch bệnh.</w:t>
      </w:r>
    </w:p>
    <w:p w14:paraId="0A7C5196" w14:textId="78C8492C" w:rsidR="00B2308D" w:rsidRPr="00535B03" w:rsidRDefault="00A1065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Phát hiện sớm các trường hợp có triệu chứng nghi ngờ nhiễm </w:t>
      </w:r>
      <w:r w:rsidR="00DE015B">
        <w:rPr>
          <w:color w:val="auto"/>
          <w:szCs w:val="28"/>
          <w:lang w:bidi="ar-SA"/>
        </w:rPr>
        <w:t>COVID-19</w:t>
      </w:r>
      <w:r w:rsidRPr="00535B03">
        <w:rPr>
          <w:color w:val="auto"/>
          <w:szCs w:val="28"/>
          <w:lang w:bidi="ar-SA"/>
        </w:rPr>
        <w:t xml:space="preserve"> (sốt, ho, khó thở,…) để thực hiện quy trình xử lý.</w:t>
      </w:r>
    </w:p>
    <w:p w14:paraId="5E528E74" w14:textId="02927B81" w:rsidR="003E0A84" w:rsidRPr="00DE015B" w:rsidRDefault="00A1065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Đảm bảo các yêu cầu về giãn cách trong phòng học, phòng làm việc, hạn chế những hoạt động có giao tiếp gần trong lớp học; hạn chế tối đa việc giao tiếp giữa các lớp trong cùng khối (tầng)</w:t>
      </w:r>
      <w:r w:rsidRPr="00DE015B">
        <w:rPr>
          <w:color w:val="auto"/>
          <w:szCs w:val="28"/>
          <w:lang w:bidi="ar-SA"/>
        </w:rPr>
        <w:t xml:space="preserve">, giữa các khối (tầng). </w:t>
      </w:r>
    </w:p>
    <w:p w14:paraId="202FE35E" w14:textId="246E056A" w:rsidR="003E0A84" w:rsidRPr="00DE015B" w:rsidRDefault="00A1065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Yêu cầu học sinh</w:t>
      </w:r>
      <w:r w:rsidR="00976E5A" w:rsidRPr="00DE015B">
        <w:rPr>
          <w:color w:val="auto"/>
          <w:szCs w:val="28"/>
          <w:lang w:bidi="ar-SA"/>
        </w:rPr>
        <w:t>, công chức, viên chức</w:t>
      </w:r>
      <w:r w:rsidR="003E0A84" w:rsidRPr="00DE015B">
        <w:rPr>
          <w:color w:val="auto"/>
          <w:szCs w:val="28"/>
          <w:lang w:bidi="ar-SA"/>
        </w:rPr>
        <w:t xml:space="preserve"> đeo khẩu trang (trừ khi ă</w:t>
      </w:r>
      <w:r w:rsidRPr="00DE015B">
        <w:rPr>
          <w:color w:val="auto"/>
          <w:szCs w:val="28"/>
          <w:lang w:bidi="ar-SA"/>
        </w:rPr>
        <w:t>n, uống</w:t>
      </w:r>
      <w:r w:rsidR="00E96C13" w:rsidRPr="00DE015B">
        <w:rPr>
          <w:color w:val="auto"/>
          <w:szCs w:val="28"/>
          <w:lang w:bidi="ar-SA"/>
        </w:rPr>
        <w:t>).</w:t>
      </w:r>
      <w:r w:rsidRPr="00DE015B">
        <w:rPr>
          <w:color w:val="auto"/>
          <w:szCs w:val="28"/>
          <w:lang w:bidi="ar-SA"/>
        </w:rPr>
        <w:t xml:space="preserve"> </w:t>
      </w:r>
    </w:p>
    <w:p w14:paraId="68323DDA" w14:textId="42AB98DF" w:rsidR="003E0A84" w:rsidRPr="00DE015B" w:rsidRDefault="00A1065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lastRenderedPageBreak/>
        <w:t>Yêu cầu thường xuyên rửa tay với xà phòng hoặc dung dịch khử khuẩn, đặc biệt trước khi vào lớp (đầu giờ học, sau giờ giải lao) và khi tan lớp. Tăng cường thông khí c</w:t>
      </w:r>
      <w:r w:rsidR="003E0A84" w:rsidRPr="00DE015B">
        <w:rPr>
          <w:color w:val="auto"/>
          <w:szCs w:val="28"/>
          <w:lang w:bidi="ar-SA"/>
        </w:rPr>
        <w:t>ho phòng học, phòng làm việc (ư</w:t>
      </w:r>
      <w:r w:rsidRPr="00DE015B">
        <w:rPr>
          <w:color w:val="auto"/>
          <w:szCs w:val="28"/>
          <w:lang w:bidi="ar-SA"/>
        </w:rPr>
        <w:t xml:space="preserve">u tiên việc mở cửa phòng để thông khí tự nhiên). </w:t>
      </w:r>
    </w:p>
    <w:p w14:paraId="6A7BB094" w14:textId="4B4B2EBE" w:rsidR="003E0A84" w:rsidRPr="00DE015B" w:rsidRDefault="00A1065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 xml:space="preserve">Thực hiện vệ sinh khử khuẩn (lau chùi) những bề mặt thường xuyên tiếp xúc (theo hướng dẫn tại Phụ lục 2). </w:t>
      </w:r>
    </w:p>
    <w:p w14:paraId="26321C8C" w14:textId="0E0344D2" w:rsidR="003E0A84" w:rsidRPr="00DE015B" w:rsidRDefault="00A1065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Kiểm tra,</w:t>
      </w:r>
      <w:r w:rsidR="006F0EC2" w:rsidRPr="00DE015B">
        <w:rPr>
          <w:color w:val="auto"/>
          <w:szCs w:val="28"/>
          <w:lang w:bidi="ar-SA"/>
        </w:rPr>
        <w:t xml:space="preserve"> bổ sung kịp thời phương tiện vệ sinh và các vật dụng cần thiết khác</w:t>
      </w:r>
      <w:r w:rsidRPr="00DE015B">
        <w:rPr>
          <w:color w:val="auto"/>
          <w:szCs w:val="28"/>
          <w:lang w:bidi="ar-SA"/>
        </w:rPr>
        <w:t xml:space="preserve"> phục vụ công tác phòng, chống dịch bệnh. </w:t>
      </w:r>
    </w:p>
    <w:p w14:paraId="6B7DE738" w14:textId="1516EED2" w:rsidR="002F4F11" w:rsidRPr="00535B03" w:rsidRDefault="002F4F11" w:rsidP="008D762B">
      <w:pPr>
        <w:pStyle w:val="ListParagraph"/>
        <w:numPr>
          <w:ilvl w:val="1"/>
          <w:numId w:val="18"/>
        </w:numPr>
        <w:spacing w:before="120" w:after="120" w:line="312" w:lineRule="auto"/>
        <w:contextualSpacing w:val="0"/>
        <w:rPr>
          <w:b/>
          <w:color w:val="auto"/>
          <w:szCs w:val="28"/>
        </w:rPr>
      </w:pPr>
      <w:r w:rsidRPr="00535B03">
        <w:rPr>
          <w:b/>
          <w:color w:val="auto"/>
          <w:szCs w:val="28"/>
        </w:rPr>
        <w:t xml:space="preserve"> </w:t>
      </w:r>
      <w:r w:rsidR="003C7941" w:rsidRPr="00535B03">
        <w:rPr>
          <w:b/>
          <w:color w:val="auto"/>
          <w:szCs w:val="28"/>
        </w:rPr>
        <w:t>Đối với các trường tổ chức bán trú</w:t>
      </w:r>
    </w:p>
    <w:p w14:paraId="581C50AB" w14:textId="76A4E315" w:rsidR="006C2BE8" w:rsidRPr="008D762B" w:rsidRDefault="006C2BE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pacing w:val="-4"/>
          <w:szCs w:val="28"/>
          <w:lang w:bidi="ar-SA"/>
        </w:rPr>
      </w:pPr>
      <w:r w:rsidRPr="008D762B">
        <w:rPr>
          <w:color w:val="auto"/>
          <w:spacing w:val="-4"/>
          <w:szCs w:val="28"/>
          <w:lang w:bidi="ar-SA"/>
        </w:rPr>
        <w:t>Bố trí đầy đủ khu vực rửa tay có xà phòng, dung dịch khử khuẩn tại nhà ăn.</w:t>
      </w:r>
    </w:p>
    <w:p w14:paraId="514F9DBE" w14:textId="16B654BB" w:rsidR="006C2BE8" w:rsidRPr="00535B03" w:rsidRDefault="006C2BE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Đảm bảo bồn rửa tay luôn có đủ nước và xà phòng.</w:t>
      </w:r>
    </w:p>
    <w:p w14:paraId="766351E5" w14:textId="2574E9AF" w:rsidR="006C2BE8" w:rsidRPr="00535B03" w:rsidRDefault="006C2BE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Có biện pháp giám sát, nhắc nhở đảm bảo tỉ lệ 100% học sinh rửa tay trước và sau khi ăn.</w:t>
      </w:r>
    </w:p>
    <w:p w14:paraId="5B49B028" w14:textId="5210AD49" w:rsidR="006C2BE8" w:rsidRPr="001A53FD" w:rsidRDefault="006C2BE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pacing w:val="-4"/>
          <w:szCs w:val="28"/>
          <w:lang w:bidi="ar-SA"/>
        </w:rPr>
      </w:pPr>
      <w:r w:rsidRPr="001A53FD">
        <w:rPr>
          <w:color w:val="auto"/>
          <w:spacing w:val="-4"/>
          <w:szCs w:val="28"/>
          <w:lang w:bidi="ar-SA"/>
        </w:rPr>
        <w:t>Có poster hướng dẫn 06 bước rửa tay, phòng chống dịch tại bồn rửa tay, nhà ăn.</w:t>
      </w:r>
    </w:p>
    <w:p w14:paraId="34F7D303" w14:textId="4F5A71C3" w:rsidR="006C2BE8" w:rsidRPr="00535B03" w:rsidRDefault="006C2BE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Học sinh ăn bán trú di chuyển vào, ra nhà ăn trật tự, giữ khoảng cách, hạn chế việc tiếp xúc giữa các em học sinh.</w:t>
      </w:r>
    </w:p>
    <w:p w14:paraId="2266E3D2" w14:textId="1B4E9F17" w:rsidR="006C2BE8" w:rsidRPr="00535B03" w:rsidRDefault="006C2BE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Vệ sinh khử khuẩn bàn ăn.</w:t>
      </w:r>
      <w:r w:rsidRPr="00535B03">
        <w:rPr>
          <w:color w:val="auto"/>
          <w:szCs w:val="28"/>
          <w:lang w:bidi="ar-SA"/>
        </w:rPr>
        <w:tab/>
      </w:r>
    </w:p>
    <w:p w14:paraId="603EBEF0" w14:textId="769417C9" w:rsidR="006C2BE8" w:rsidRPr="00535B03" w:rsidRDefault="006C2BE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Khoảng cách ngồi ăn 1 người/m</w:t>
      </w:r>
      <w:r w:rsidRPr="00DE015B">
        <w:rPr>
          <w:color w:val="auto"/>
          <w:szCs w:val="28"/>
          <w:lang w:bidi="ar-SA"/>
        </w:rPr>
        <w:t>2</w:t>
      </w:r>
      <w:r w:rsidRPr="00535B03">
        <w:rPr>
          <w:color w:val="auto"/>
          <w:szCs w:val="28"/>
          <w:lang w:bidi="ar-SA"/>
        </w:rPr>
        <w:t xml:space="preserve">. </w:t>
      </w:r>
    </w:p>
    <w:p w14:paraId="622FDA3F" w14:textId="7519D6CD" w:rsidR="006C2BE8" w:rsidRPr="00DE015B" w:rsidRDefault="006C2BE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Nếu có tổ chức ngủ trưa cho học sinh, bố trí khoảng cách giữa 2 học sinh đảm bảo tối thiểu 1m.</w:t>
      </w:r>
    </w:p>
    <w:p w14:paraId="60D493A7" w14:textId="23D0D17E" w:rsidR="006C2BE8" w:rsidRPr="00DE015B" w:rsidRDefault="006C2BE8"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 xml:space="preserve">Theo dõi, nhắc nhở học sinh không tụ tập trong thời gian nghỉ trưa. </w:t>
      </w:r>
    </w:p>
    <w:p w14:paraId="563155AB" w14:textId="53950803" w:rsidR="002F4F11" w:rsidRPr="00535B03" w:rsidRDefault="003C7941" w:rsidP="008D762B">
      <w:pPr>
        <w:pStyle w:val="ListParagraph"/>
        <w:numPr>
          <w:ilvl w:val="1"/>
          <w:numId w:val="18"/>
        </w:numPr>
        <w:spacing w:before="120" w:after="120" w:line="312" w:lineRule="auto"/>
        <w:contextualSpacing w:val="0"/>
        <w:rPr>
          <w:b/>
          <w:color w:val="auto"/>
          <w:szCs w:val="28"/>
        </w:rPr>
      </w:pPr>
      <w:r w:rsidRPr="00535B03">
        <w:rPr>
          <w:b/>
          <w:color w:val="auto"/>
          <w:szCs w:val="28"/>
        </w:rPr>
        <w:t xml:space="preserve">Đối </w:t>
      </w:r>
      <w:r w:rsidR="00895433">
        <w:rPr>
          <w:b/>
          <w:color w:val="auto"/>
          <w:szCs w:val="28"/>
        </w:rPr>
        <w:t xml:space="preserve">với các trường tổ chức </w:t>
      </w:r>
      <w:r w:rsidRPr="00535B03">
        <w:rPr>
          <w:b/>
          <w:color w:val="auto"/>
          <w:szCs w:val="28"/>
        </w:rPr>
        <w:t xml:space="preserve">bếp ăn </w:t>
      </w:r>
    </w:p>
    <w:p w14:paraId="3DB05F75" w14:textId="359E2123" w:rsidR="002F4F11" w:rsidRPr="008D762B" w:rsidRDefault="003C7941"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8D762B">
        <w:rPr>
          <w:color w:val="auto"/>
          <w:szCs w:val="28"/>
          <w:lang w:bidi="ar-SA"/>
        </w:rPr>
        <w:t>Phối hợp thực hiện việc quản lý lịch trình, thờ</w:t>
      </w:r>
      <w:r w:rsidR="00883686" w:rsidRPr="008D762B">
        <w:rPr>
          <w:color w:val="auto"/>
          <w:szCs w:val="28"/>
          <w:lang w:bidi="ar-SA"/>
        </w:rPr>
        <w:t>i gian làm việc của người lao độ</w:t>
      </w:r>
      <w:r w:rsidRPr="008D762B">
        <w:rPr>
          <w:color w:val="auto"/>
          <w:szCs w:val="28"/>
          <w:lang w:bidi="ar-SA"/>
        </w:rPr>
        <w:t>ng</w:t>
      </w:r>
      <w:r w:rsidR="00883686" w:rsidRPr="008D762B">
        <w:rPr>
          <w:color w:val="auto"/>
          <w:szCs w:val="28"/>
          <w:lang w:bidi="ar-SA"/>
        </w:rPr>
        <w:t>.</w:t>
      </w:r>
      <w:r w:rsidRPr="008D762B">
        <w:rPr>
          <w:color w:val="auto"/>
          <w:szCs w:val="28"/>
          <w:lang w:bidi="ar-SA"/>
        </w:rPr>
        <w:t xml:space="preserve"> </w:t>
      </w:r>
    </w:p>
    <w:p w14:paraId="324AD948" w14:textId="739C74DA" w:rsidR="002F4F11" w:rsidRPr="00DE015B" w:rsidRDefault="003C7941"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 xml:space="preserve">Yêu cầu người lao động thực hiện 5K. </w:t>
      </w:r>
    </w:p>
    <w:p w14:paraId="7C7E6775" w14:textId="5DA7BEA9" w:rsidR="002F4F11" w:rsidRPr="00535B03" w:rsidRDefault="002F4F11"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Đơn vị cung cấp suất ăn: ký cam kết thực hiện các quy định về phòng, chống dịch </w:t>
      </w:r>
      <w:r w:rsidR="00DE015B">
        <w:rPr>
          <w:color w:val="auto"/>
          <w:szCs w:val="28"/>
          <w:lang w:bidi="ar-SA"/>
        </w:rPr>
        <w:t>Covid-19</w:t>
      </w:r>
      <w:r w:rsidR="00AD3690">
        <w:rPr>
          <w:color w:val="auto"/>
          <w:szCs w:val="28"/>
          <w:lang w:bidi="ar-SA"/>
        </w:rPr>
        <w:t xml:space="preserve"> với nhân viên bếp (8</w:t>
      </w:r>
      <w:r w:rsidRPr="00535B03">
        <w:rPr>
          <w:color w:val="auto"/>
          <w:szCs w:val="28"/>
          <w:lang w:bidi="ar-SA"/>
        </w:rPr>
        <w:t xml:space="preserve"> người) và đơn vị cung cấp thực phẩm (rau củ quả, thịt, cá …) </w:t>
      </w:r>
    </w:p>
    <w:p w14:paraId="1853FE93" w14:textId="71CD0692" w:rsidR="002F4F11" w:rsidRPr="00535B03" w:rsidRDefault="00AD3690"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Pr>
          <w:color w:val="auto"/>
          <w:szCs w:val="28"/>
          <w:lang w:bidi="ar-SA"/>
        </w:rPr>
        <w:t>Nhân viên bếp đã tiêm đủ 3</w:t>
      </w:r>
      <w:r w:rsidR="002F4F11" w:rsidRPr="00535B03">
        <w:rPr>
          <w:color w:val="auto"/>
          <w:szCs w:val="28"/>
          <w:lang w:bidi="ar-SA"/>
        </w:rPr>
        <w:t xml:space="preserve"> mũi vacxin phòng ngừa </w:t>
      </w:r>
      <w:r w:rsidR="00DE015B">
        <w:rPr>
          <w:color w:val="auto"/>
          <w:szCs w:val="28"/>
          <w:lang w:bidi="ar-SA"/>
        </w:rPr>
        <w:t>Covid-19</w:t>
      </w:r>
      <w:r>
        <w:rPr>
          <w:color w:val="auto"/>
          <w:szCs w:val="28"/>
          <w:lang w:bidi="ar-SA"/>
        </w:rPr>
        <w:t>: 08</w:t>
      </w:r>
      <w:r w:rsidR="002F4F11" w:rsidRPr="00535B03">
        <w:rPr>
          <w:color w:val="auto"/>
          <w:szCs w:val="28"/>
          <w:lang w:bidi="ar-SA"/>
        </w:rPr>
        <w:t xml:space="preserve"> người </w:t>
      </w:r>
    </w:p>
    <w:p w14:paraId="695A05AC" w14:textId="782B35A2" w:rsidR="002F4F11" w:rsidRPr="00535B03" w:rsidRDefault="002F4F11"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lastRenderedPageBreak/>
        <w:t xml:space="preserve">Thực hiện xét nghiệm PCR </w:t>
      </w:r>
      <w:r w:rsidR="00AD3690">
        <w:rPr>
          <w:color w:val="auto"/>
          <w:szCs w:val="28"/>
          <w:lang w:bidi="ar-SA"/>
        </w:rPr>
        <w:t xml:space="preserve">(hoặc test nhanh) </w:t>
      </w:r>
      <w:r w:rsidRPr="00535B03">
        <w:rPr>
          <w:color w:val="auto"/>
          <w:szCs w:val="28"/>
          <w:lang w:bidi="ar-SA"/>
        </w:rPr>
        <w:t>hằng tu</w:t>
      </w:r>
      <w:r w:rsidR="00AD3690">
        <w:rPr>
          <w:color w:val="auto"/>
          <w:szCs w:val="28"/>
          <w:lang w:bidi="ar-SA"/>
        </w:rPr>
        <w:t>ần: 08</w:t>
      </w:r>
      <w:r w:rsidRPr="00535B03">
        <w:rPr>
          <w:color w:val="auto"/>
          <w:szCs w:val="28"/>
          <w:lang w:bidi="ar-SA"/>
        </w:rPr>
        <w:t xml:space="preserve"> người</w:t>
      </w:r>
    </w:p>
    <w:p w14:paraId="3D988122" w14:textId="2C0A3D6B" w:rsidR="00883686" w:rsidRPr="008D762B" w:rsidRDefault="00883686"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8D762B">
        <w:rPr>
          <w:color w:val="auto"/>
          <w:szCs w:val="28"/>
          <w:lang w:bidi="ar-SA"/>
        </w:rPr>
        <w:t xml:space="preserve">Phối hợp thực hiện việc quản lý lịch trình, thời gian làm việc của người lao động. </w:t>
      </w:r>
    </w:p>
    <w:p w14:paraId="1E9ED38A" w14:textId="62C3E81E" w:rsidR="00883686" w:rsidRPr="00DE015B" w:rsidRDefault="00883686"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 xml:space="preserve">Yêu cầu người lao động thực hiện 5K. </w:t>
      </w:r>
    </w:p>
    <w:p w14:paraId="4E2614F9" w14:textId="3B7D74E1" w:rsidR="00883686" w:rsidRPr="00535B03" w:rsidRDefault="003C7941" w:rsidP="008D762B">
      <w:pPr>
        <w:pStyle w:val="ListParagraph"/>
        <w:numPr>
          <w:ilvl w:val="1"/>
          <w:numId w:val="18"/>
        </w:numPr>
        <w:spacing w:before="120" w:after="120" w:line="312" w:lineRule="auto"/>
        <w:contextualSpacing w:val="0"/>
        <w:rPr>
          <w:b/>
          <w:color w:val="auto"/>
          <w:szCs w:val="28"/>
        </w:rPr>
      </w:pPr>
      <w:r w:rsidRPr="00535B03">
        <w:rPr>
          <w:b/>
          <w:color w:val="auto"/>
          <w:szCs w:val="28"/>
        </w:rPr>
        <w:t xml:space="preserve">Các biện pháp khác </w:t>
      </w:r>
    </w:p>
    <w:p w14:paraId="25FF6502" w14:textId="4BD2AAFC" w:rsidR="00571FA9" w:rsidRPr="00DE015B" w:rsidRDefault="003C7941"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 xml:space="preserve">Tổ chức khai báo y tế, đo thân nhiệt, sát khuẩn tay đối với người lao động, người đến liên hệ công </w:t>
      </w:r>
      <w:r w:rsidR="00571FA9" w:rsidRPr="00DE015B">
        <w:rPr>
          <w:color w:val="auto"/>
          <w:szCs w:val="28"/>
          <w:lang w:bidi="ar-SA"/>
        </w:rPr>
        <w:t>việc trước khi vào trong trường.</w:t>
      </w:r>
    </w:p>
    <w:p w14:paraId="51D2BB51" w14:textId="65546F08" w:rsidR="00571FA9" w:rsidRPr="00535B03" w:rsidRDefault="003C7941"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shd w:val="clear" w:color="auto" w:fill="FFFFFF"/>
        </w:rPr>
      </w:pPr>
      <w:r w:rsidRPr="00DE015B">
        <w:rPr>
          <w:color w:val="auto"/>
          <w:szCs w:val="28"/>
          <w:lang w:bidi="ar-SA"/>
        </w:rPr>
        <w:t xml:space="preserve">Đối với người đến liên hệ công việc: quy định rõ ràng phạm vi di chuyển </w:t>
      </w:r>
      <w:r w:rsidR="00863ADF" w:rsidRPr="00DE015B">
        <w:rPr>
          <w:color w:val="auto"/>
          <w:szCs w:val="28"/>
          <w:lang w:bidi="ar-SA"/>
        </w:rPr>
        <w:t>bên</w:t>
      </w:r>
      <w:r w:rsidR="00863ADF" w:rsidRPr="00535B03">
        <w:rPr>
          <w:color w:val="auto"/>
          <w:szCs w:val="28"/>
          <w:shd w:val="clear" w:color="auto" w:fill="FFFFFF"/>
        </w:rPr>
        <w:t xml:space="preserve"> trong đơn vị</w:t>
      </w:r>
      <w:r w:rsidR="00571FA9" w:rsidRPr="00535B03">
        <w:rPr>
          <w:color w:val="auto"/>
          <w:szCs w:val="28"/>
          <w:shd w:val="clear" w:color="auto" w:fill="FFFFFF"/>
        </w:rPr>
        <w:t>.</w:t>
      </w:r>
    </w:p>
    <w:p w14:paraId="5799368C" w14:textId="77777777" w:rsidR="0080039C" w:rsidRDefault="00763027" w:rsidP="008D762B">
      <w:pPr>
        <w:spacing w:before="120" w:after="120" w:line="312" w:lineRule="auto"/>
        <w:ind w:left="0" w:firstLine="720"/>
        <w:rPr>
          <w:color w:val="auto"/>
          <w:szCs w:val="28"/>
        </w:rPr>
      </w:pPr>
      <w:r w:rsidRPr="00535B03">
        <w:rPr>
          <w:b/>
          <w:i/>
          <w:color w:val="auto"/>
          <w:szCs w:val="28"/>
        </w:rPr>
        <w:t>Lưu ý</w:t>
      </w:r>
      <w:r w:rsidRPr="00535B03">
        <w:rPr>
          <w:color w:val="auto"/>
          <w:szCs w:val="28"/>
        </w:rPr>
        <w:t xml:space="preserve">: </w:t>
      </w:r>
    </w:p>
    <w:p w14:paraId="1C68F81B" w14:textId="5A9D1771" w:rsidR="00763027" w:rsidRPr="00535B03" w:rsidRDefault="00763027" w:rsidP="008D762B">
      <w:pPr>
        <w:spacing w:before="120" w:after="120" w:line="312" w:lineRule="auto"/>
        <w:ind w:left="0" w:firstLine="720"/>
        <w:rPr>
          <w:color w:val="auto"/>
          <w:szCs w:val="28"/>
        </w:rPr>
      </w:pPr>
      <w:r w:rsidRPr="00535B03">
        <w:rPr>
          <w:color w:val="auto"/>
          <w:szCs w:val="28"/>
        </w:rPr>
        <w:t>Nếu khách đến liên hệ công tác có đi qua vùng dịch phải đảm bảo đã đủ thời gian cách ly. Nếu chưa đủ thời gian cách ly, hướng dẫn đưa vào phòng cách ly y tế tạm thời. Báo cáo y tế; liên hệ Trạm Y tế để có phương án giải quyết.</w:t>
      </w:r>
    </w:p>
    <w:p w14:paraId="0202E9F2" w14:textId="695C6920" w:rsidR="00571FA9" w:rsidRPr="00DE015B" w:rsidRDefault="003C7941"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 xml:space="preserve">Trong thời gian làm việc tại trường, </w:t>
      </w:r>
      <w:r w:rsidR="00D2096D" w:rsidRPr="00DE015B">
        <w:rPr>
          <w:color w:val="auto"/>
          <w:szCs w:val="28"/>
          <w:lang w:bidi="ar-SA"/>
        </w:rPr>
        <w:t xml:space="preserve">công chức, viên chức, </w:t>
      </w:r>
      <w:r w:rsidRPr="00DE015B">
        <w:rPr>
          <w:color w:val="auto"/>
          <w:szCs w:val="28"/>
          <w:lang w:bidi="ar-SA"/>
        </w:rPr>
        <w:t xml:space="preserve">người lao động tuân thủ 5K và các biện pháp vệ sinh cá nhân khác, thông báo ngay với bộ phận y tế nếu có triệu chứng nghỉ ngờ nhiễm </w:t>
      </w:r>
      <w:r w:rsidR="00DE015B" w:rsidRPr="00DE015B">
        <w:rPr>
          <w:color w:val="auto"/>
          <w:szCs w:val="28"/>
          <w:lang w:bidi="ar-SA"/>
        </w:rPr>
        <w:t>COVID-19</w:t>
      </w:r>
      <w:r w:rsidRPr="00DE015B">
        <w:rPr>
          <w:color w:val="auto"/>
          <w:szCs w:val="28"/>
          <w:lang w:bidi="ar-SA"/>
        </w:rPr>
        <w:t>.</w:t>
      </w:r>
    </w:p>
    <w:p w14:paraId="44D59CFD" w14:textId="35636084" w:rsidR="00FF3C97" w:rsidRPr="00535B03" w:rsidRDefault="0084196F" w:rsidP="008D762B">
      <w:pPr>
        <w:pStyle w:val="ListParagraph"/>
        <w:numPr>
          <w:ilvl w:val="0"/>
          <w:numId w:val="18"/>
        </w:numPr>
        <w:spacing w:before="120" w:after="120" w:line="312" w:lineRule="auto"/>
        <w:contextualSpacing w:val="0"/>
        <w:rPr>
          <w:b/>
          <w:color w:val="auto"/>
          <w:szCs w:val="28"/>
        </w:rPr>
      </w:pPr>
      <w:r w:rsidRPr="00535B03">
        <w:rPr>
          <w:b/>
          <w:color w:val="auto"/>
          <w:szCs w:val="28"/>
        </w:rPr>
        <w:t xml:space="preserve">TỔ CHỨC THỰC HIỆN </w:t>
      </w:r>
      <w:bookmarkStart w:id="2" w:name="_Hlk81649958"/>
    </w:p>
    <w:p w14:paraId="51F478F8" w14:textId="030F91EA" w:rsidR="00FF3C97" w:rsidRPr="00535B03" w:rsidRDefault="00FF3C97" w:rsidP="008D762B">
      <w:pPr>
        <w:pStyle w:val="ListParagraph"/>
        <w:numPr>
          <w:ilvl w:val="1"/>
          <w:numId w:val="22"/>
        </w:numPr>
        <w:spacing w:before="120" w:after="120" w:line="312" w:lineRule="auto"/>
        <w:contextualSpacing w:val="0"/>
        <w:rPr>
          <w:b/>
          <w:color w:val="auto"/>
          <w:szCs w:val="28"/>
        </w:rPr>
      </w:pPr>
      <w:r w:rsidRPr="00535B03">
        <w:rPr>
          <w:b/>
          <w:color w:val="auto"/>
          <w:szCs w:val="28"/>
        </w:rPr>
        <w:t xml:space="preserve">Ban chỉ đạo phòng chống dịch, Tổ an toàn </w:t>
      </w:r>
      <w:r w:rsidR="00DE015B">
        <w:rPr>
          <w:b/>
          <w:color w:val="auto"/>
          <w:szCs w:val="28"/>
        </w:rPr>
        <w:t>Covid-19</w:t>
      </w:r>
    </w:p>
    <w:p w14:paraId="2AD19185" w14:textId="2A2A0DAB" w:rsidR="00FF3C97" w:rsidRPr="00535B03" w:rsidRDefault="00FF3C97"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Phối hợp chặt chẽ với chính quyền địa phương và cơ quan y tế trong công tác phòng, chống dịch </w:t>
      </w:r>
      <w:r w:rsidR="00DE015B">
        <w:rPr>
          <w:color w:val="auto"/>
          <w:szCs w:val="28"/>
          <w:lang w:bidi="ar-SA"/>
        </w:rPr>
        <w:t>COVID-19</w:t>
      </w:r>
      <w:r w:rsidRPr="00535B03">
        <w:rPr>
          <w:color w:val="auto"/>
          <w:szCs w:val="28"/>
          <w:lang w:bidi="ar-SA"/>
        </w:rPr>
        <w:t>.</w:t>
      </w:r>
    </w:p>
    <w:bookmarkEnd w:id="2"/>
    <w:p w14:paraId="44C86379" w14:textId="02BCD2B9" w:rsidR="00FF3C97" w:rsidRPr="00535B03" w:rsidRDefault="00FF3C97"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Xây dựng kế hoạch và các phương án phòng, chống dịch khi có các trường hợp mắc </w:t>
      </w:r>
      <w:r w:rsidR="00DE015B">
        <w:rPr>
          <w:color w:val="auto"/>
          <w:szCs w:val="28"/>
          <w:lang w:bidi="ar-SA"/>
        </w:rPr>
        <w:t>COVID-19</w:t>
      </w:r>
      <w:r w:rsidRPr="00535B03">
        <w:rPr>
          <w:color w:val="auto"/>
          <w:szCs w:val="28"/>
          <w:lang w:bidi="ar-SA"/>
        </w:rPr>
        <w:t xml:space="preserve"> tại trường.</w:t>
      </w:r>
    </w:p>
    <w:p w14:paraId="569CEFB9" w14:textId="3D1F7906" w:rsidR="00FF3C97" w:rsidRPr="00535B03" w:rsidRDefault="00FF3C97" w:rsidP="008D762B">
      <w:pPr>
        <w:pStyle w:val="ListParagraph"/>
        <w:numPr>
          <w:ilvl w:val="1"/>
          <w:numId w:val="22"/>
        </w:numPr>
        <w:spacing w:before="120" w:after="120" w:line="312" w:lineRule="auto"/>
        <w:contextualSpacing w:val="0"/>
        <w:rPr>
          <w:b/>
          <w:color w:val="auto"/>
          <w:szCs w:val="28"/>
        </w:rPr>
      </w:pPr>
      <w:r w:rsidRPr="00535B03">
        <w:rPr>
          <w:b/>
          <w:color w:val="auto"/>
          <w:szCs w:val="28"/>
        </w:rPr>
        <w:t>Nhân viên y tế</w:t>
      </w:r>
    </w:p>
    <w:p w14:paraId="5DA57315" w14:textId="3393AFF9" w:rsidR="00FF3C97" w:rsidRPr="00DE015B" w:rsidRDefault="00FF3C97"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 xml:space="preserve">Tổ chức tuyên truyền, phổ biến các biện pháp phòng. chống dịch </w:t>
      </w:r>
      <w:r w:rsidR="00DE015B" w:rsidRPr="00DE015B">
        <w:rPr>
          <w:color w:val="auto"/>
          <w:szCs w:val="28"/>
          <w:lang w:bidi="ar-SA"/>
        </w:rPr>
        <w:t>COVID-19</w:t>
      </w:r>
      <w:r w:rsidRPr="00DE015B">
        <w:rPr>
          <w:color w:val="auto"/>
          <w:szCs w:val="28"/>
          <w:lang w:bidi="ar-SA"/>
        </w:rPr>
        <w:t xml:space="preserve"> cho học sinh và phụ huynh để đồng thuận thực hiện. </w:t>
      </w:r>
    </w:p>
    <w:p w14:paraId="2F3CD588" w14:textId="07B4B2C6" w:rsidR="00FF3C97" w:rsidRPr="00535B03" w:rsidRDefault="00FF3C97"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 xml:space="preserve">Giữ liên lạc và nhắc nhở phụ huynh học sinh thông báo ngay cho nhà trường nếu phát hiện con, em mắc </w:t>
      </w:r>
      <w:r w:rsidR="00DE015B" w:rsidRPr="00DE015B">
        <w:rPr>
          <w:color w:val="auto"/>
          <w:szCs w:val="28"/>
          <w:lang w:bidi="ar-SA"/>
        </w:rPr>
        <w:t>COVID-19</w:t>
      </w:r>
      <w:r w:rsidRPr="00DE015B">
        <w:rPr>
          <w:color w:val="auto"/>
          <w:szCs w:val="28"/>
          <w:lang w:bidi="ar-SA"/>
        </w:rPr>
        <w:t>.</w:t>
      </w:r>
    </w:p>
    <w:p w14:paraId="4BD88145" w14:textId="085A3022" w:rsidR="00FF3C97" w:rsidRPr="00535B03" w:rsidRDefault="00FF3C97"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Tuyên truyền, vận động công chức, viên chức, người lao động thực hiện các biện pháp phòng, chống dịch </w:t>
      </w:r>
      <w:r w:rsidR="00DE015B">
        <w:rPr>
          <w:color w:val="auto"/>
          <w:szCs w:val="28"/>
          <w:lang w:bidi="ar-SA"/>
        </w:rPr>
        <w:t>COVID-19</w:t>
      </w:r>
      <w:r w:rsidRPr="00535B03">
        <w:rPr>
          <w:color w:val="auto"/>
          <w:szCs w:val="28"/>
          <w:lang w:bidi="ar-SA"/>
        </w:rPr>
        <w:t xml:space="preserve"> và theo dõi tình hình sức khoẻ của công chức, viên chức, người lao động và học sinh tại trường.</w:t>
      </w:r>
    </w:p>
    <w:p w14:paraId="4BE41D1E" w14:textId="0BAE470A" w:rsidR="00FF3C97" w:rsidRPr="00535B03" w:rsidRDefault="00FF3C97"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lastRenderedPageBreak/>
        <w:t>Túc trực phòng y tế, theo dõi tình hình học sinh, việc vệ sinh</w:t>
      </w:r>
      <w:r w:rsidR="00835AB9" w:rsidRPr="00535B03">
        <w:rPr>
          <w:color w:val="auto"/>
          <w:szCs w:val="28"/>
          <w:lang w:bidi="ar-SA"/>
        </w:rPr>
        <w:t xml:space="preserve"> khử</w:t>
      </w:r>
      <w:r w:rsidRPr="00535B03">
        <w:rPr>
          <w:color w:val="auto"/>
          <w:szCs w:val="28"/>
          <w:lang w:bidi="ar-SA"/>
        </w:rPr>
        <w:t xml:space="preserve"> khuẩn</w:t>
      </w:r>
      <w:r w:rsidR="00835AB9" w:rsidRPr="00535B03">
        <w:rPr>
          <w:color w:val="auto"/>
          <w:szCs w:val="28"/>
          <w:lang w:bidi="ar-SA"/>
        </w:rPr>
        <w:t>.</w:t>
      </w:r>
    </w:p>
    <w:p w14:paraId="093DD4B4" w14:textId="5D1746CC" w:rsidR="00FF3C97" w:rsidRPr="00535B03" w:rsidRDefault="00FF3C97"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Thực hiện đầy đủ, kịp thời việc báo cáo số liệu, kết quả thực hiện công tác phòng, chống dịch </w:t>
      </w:r>
      <w:r w:rsidR="00DE015B">
        <w:rPr>
          <w:color w:val="auto"/>
          <w:szCs w:val="28"/>
          <w:lang w:bidi="ar-SA"/>
        </w:rPr>
        <w:t>COVID-19</w:t>
      </w:r>
      <w:r w:rsidRPr="00535B03">
        <w:rPr>
          <w:color w:val="auto"/>
          <w:szCs w:val="28"/>
          <w:lang w:bidi="ar-SA"/>
        </w:rPr>
        <w:t xml:space="preserve"> tại đơn vị khi Phòng Giáo dục và Đào tạo theo yêu cầu.</w:t>
      </w:r>
    </w:p>
    <w:p w14:paraId="2415B7D6" w14:textId="63878BCB" w:rsidR="00FF3C97" w:rsidRPr="00535B03" w:rsidRDefault="00FF3C97"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Nhân viên y tế có trách nhiệm giám sát và phát hiện bệnh, báo cáo về Phòng Giáo dục và Đào tạo khi phát hiện các ca bệnh .</w:t>
      </w:r>
    </w:p>
    <w:p w14:paraId="703A5A4A" w14:textId="77777777" w:rsidR="00D57B17" w:rsidRPr="00535B03" w:rsidRDefault="00D57B17" w:rsidP="008D762B">
      <w:pPr>
        <w:pStyle w:val="ListParagraph"/>
        <w:numPr>
          <w:ilvl w:val="1"/>
          <w:numId w:val="22"/>
        </w:numPr>
        <w:spacing w:before="120" w:after="120" w:line="312" w:lineRule="auto"/>
        <w:contextualSpacing w:val="0"/>
        <w:rPr>
          <w:b/>
          <w:color w:val="auto"/>
          <w:szCs w:val="28"/>
        </w:rPr>
      </w:pPr>
      <w:r w:rsidRPr="00535B03">
        <w:rPr>
          <w:b/>
          <w:color w:val="auto"/>
          <w:szCs w:val="28"/>
        </w:rPr>
        <w:t xml:space="preserve">Công chức, viên chức và người lao động </w:t>
      </w:r>
    </w:p>
    <w:p w14:paraId="09A6C904" w14:textId="54F5FFB4" w:rsidR="00835AB9" w:rsidRPr="00DE015B" w:rsidRDefault="00835AB9"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 xml:space="preserve">Khai báo y tế trung thực, đầy đủ. </w:t>
      </w:r>
    </w:p>
    <w:p w14:paraId="5E7A42F1" w14:textId="756CE56C" w:rsidR="00835AB9" w:rsidRPr="00DE015B" w:rsidRDefault="00835AB9"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DE015B">
        <w:rPr>
          <w:color w:val="auto"/>
          <w:szCs w:val="28"/>
          <w:lang w:bidi="ar-SA"/>
        </w:rPr>
        <w:t xml:space="preserve">Tiêm chủng vắc xin phòng </w:t>
      </w:r>
      <w:r w:rsidR="00DE015B" w:rsidRPr="00DE015B">
        <w:rPr>
          <w:color w:val="auto"/>
          <w:szCs w:val="28"/>
          <w:lang w:bidi="ar-SA"/>
        </w:rPr>
        <w:t>COVID-19</w:t>
      </w:r>
      <w:r w:rsidRPr="00DE015B">
        <w:rPr>
          <w:color w:val="auto"/>
          <w:szCs w:val="28"/>
          <w:lang w:bidi="ar-SA"/>
        </w:rPr>
        <w:t xml:space="preserve"> đầy đủ theo lịch.</w:t>
      </w:r>
    </w:p>
    <w:p w14:paraId="13670300" w14:textId="39EC9556" w:rsidR="00835AB9" w:rsidRPr="008D762B" w:rsidRDefault="00835AB9"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pacing w:val="-6"/>
          <w:szCs w:val="28"/>
          <w:lang w:bidi="ar-SA"/>
        </w:rPr>
      </w:pPr>
      <w:r w:rsidRPr="008D762B">
        <w:rPr>
          <w:color w:val="auto"/>
          <w:spacing w:val="-6"/>
          <w:szCs w:val="28"/>
          <w:lang w:bidi="ar-SA"/>
        </w:rPr>
        <w:t>Chấp hành các quy định về phòng chống dịch tại nơi làm việc và nơi lưu trú.</w:t>
      </w:r>
    </w:p>
    <w:p w14:paraId="71EADC9B" w14:textId="5EBE3109" w:rsidR="00D57B17" w:rsidRDefault="00D57B17" w:rsidP="008D762B">
      <w:pPr>
        <w:pStyle w:val="ListParagraph"/>
        <w:widowControl w:val="0"/>
        <w:numPr>
          <w:ilvl w:val="5"/>
          <w:numId w:val="23"/>
        </w:numPr>
        <w:tabs>
          <w:tab w:val="left" w:pos="2608"/>
        </w:tabs>
        <w:autoSpaceDE w:val="0"/>
        <w:autoSpaceDN w:val="0"/>
        <w:spacing w:before="120" w:after="120" w:line="312" w:lineRule="auto"/>
        <w:contextualSpacing w:val="0"/>
        <w:rPr>
          <w:color w:val="auto"/>
          <w:szCs w:val="28"/>
          <w:lang w:bidi="ar-SA"/>
        </w:rPr>
      </w:pPr>
      <w:r w:rsidRPr="00535B03">
        <w:rPr>
          <w:color w:val="auto"/>
          <w:szCs w:val="28"/>
          <w:lang w:bidi="ar-SA"/>
        </w:rPr>
        <w:t xml:space="preserve">Phối hợp với Ban chỉ đạo thực hiện tốt các phương án xử trí các trường hợp mắc </w:t>
      </w:r>
      <w:r w:rsidR="00DE015B">
        <w:rPr>
          <w:color w:val="auto"/>
          <w:szCs w:val="28"/>
          <w:lang w:bidi="ar-SA"/>
        </w:rPr>
        <w:t>Covid-19</w:t>
      </w:r>
      <w:r w:rsidRPr="00535B03">
        <w:rPr>
          <w:color w:val="auto"/>
          <w:szCs w:val="28"/>
          <w:lang w:bidi="ar-SA"/>
        </w:rPr>
        <w:t xml:space="preserve"> tại đơn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4"/>
      </w:tblGrid>
      <w:tr w:rsidR="008D762B" w14:paraId="2DDC864C" w14:textId="77777777" w:rsidTr="008D762B">
        <w:tc>
          <w:tcPr>
            <w:tcW w:w="4643" w:type="dxa"/>
            <w:shd w:val="clear" w:color="auto" w:fill="auto"/>
          </w:tcPr>
          <w:p w14:paraId="202DC96E" w14:textId="77777777" w:rsidR="008D762B" w:rsidRPr="008D762B" w:rsidRDefault="008D762B" w:rsidP="008D762B">
            <w:pPr>
              <w:tabs>
                <w:tab w:val="center" w:pos="1193"/>
                <w:tab w:val="center" w:pos="7371"/>
              </w:tabs>
              <w:spacing w:after="0" w:line="240" w:lineRule="auto"/>
              <w:ind w:left="0" w:firstLine="0"/>
              <w:rPr>
                <w:sz w:val="22"/>
              </w:rPr>
            </w:pPr>
            <w:r w:rsidRPr="008D762B">
              <w:rPr>
                <w:b/>
                <w:i/>
                <w:sz w:val="24"/>
                <w:szCs w:val="24"/>
              </w:rPr>
              <w:t xml:space="preserve">Nơi nhận: </w:t>
            </w:r>
          </w:p>
          <w:p w14:paraId="17954C91" w14:textId="77777777" w:rsidR="008D762B" w:rsidRPr="008D762B" w:rsidRDefault="008D762B" w:rsidP="008D762B">
            <w:pPr>
              <w:numPr>
                <w:ilvl w:val="0"/>
                <w:numId w:val="15"/>
              </w:numPr>
              <w:spacing w:after="0" w:line="240" w:lineRule="auto"/>
              <w:rPr>
                <w:sz w:val="22"/>
              </w:rPr>
            </w:pPr>
            <w:r w:rsidRPr="008D762B">
              <w:rPr>
                <w:sz w:val="22"/>
              </w:rPr>
              <w:t>Ủy ban nhân dân huyện Nhà Bè;</w:t>
            </w:r>
          </w:p>
          <w:p w14:paraId="55A714B7" w14:textId="77777777" w:rsidR="008D762B" w:rsidRPr="008D762B" w:rsidRDefault="008D762B" w:rsidP="008D762B">
            <w:pPr>
              <w:numPr>
                <w:ilvl w:val="0"/>
                <w:numId w:val="15"/>
              </w:numPr>
              <w:spacing w:after="0" w:line="240" w:lineRule="auto"/>
              <w:rPr>
                <w:sz w:val="22"/>
              </w:rPr>
            </w:pPr>
            <w:r w:rsidRPr="008D762B">
              <w:rPr>
                <w:sz w:val="22"/>
              </w:rPr>
              <w:t xml:space="preserve">Phòng Giáo dục và Đào tạo; </w:t>
            </w:r>
          </w:p>
          <w:p w14:paraId="062760BE" w14:textId="77777777" w:rsidR="008D762B" w:rsidRPr="008D762B" w:rsidRDefault="008D762B" w:rsidP="008D762B">
            <w:pPr>
              <w:numPr>
                <w:ilvl w:val="0"/>
                <w:numId w:val="15"/>
              </w:numPr>
              <w:spacing w:after="0" w:line="240" w:lineRule="auto"/>
              <w:rPr>
                <w:color w:val="auto"/>
                <w:szCs w:val="28"/>
                <w:lang w:bidi="ar-SA"/>
              </w:rPr>
            </w:pPr>
            <w:r w:rsidRPr="008D762B">
              <w:rPr>
                <w:sz w:val="22"/>
              </w:rPr>
              <w:t xml:space="preserve">Niêm yết; </w:t>
            </w:r>
          </w:p>
          <w:p w14:paraId="3F56DED8" w14:textId="4970C44C" w:rsidR="008D762B" w:rsidRDefault="008D762B" w:rsidP="008D762B">
            <w:pPr>
              <w:numPr>
                <w:ilvl w:val="0"/>
                <w:numId w:val="15"/>
              </w:numPr>
              <w:spacing w:after="0" w:line="240" w:lineRule="auto"/>
              <w:rPr>
                <w:color w:val="auto"/>
                <w:szCs w:val="28"/>
                <w:lang w:bidi="ar-SA"/>
              </w:rPr>
            </w:pPr>
            <w:r w:rsidRPr="008D762B">
              <w:rPr>
                <w:sz w:val="22"/>
              </w:rPr>
              <w:t>Lưu: VT, QL, YT</w:t>
            </w:r>
            <w:r w:rsidRPr="008D762B">
              <w:rPr>
                <w:sz w:val="22"/>
                <w:lang w:val="vi-VN"/>
              </w:rPr>
              <w:t xml:space="preserve"> (D6).</w:t>
            </w:r>
          </w:p>
        </w:tc>
        <w:tc>
          <w:tcPr>
            <w:tcW w:w="4644" w:type="dxa"/>
            <w:shd w:val="clear" w:color="auto" w:fill="auto"/>
          </w:tcPr>
          <w:p w14:paraId="1823D4EE" w14:textId="61ADF9C2" w:rsidR="008D762B" w:rsidRDefault="00F46533" w:rsidP="008D762B">
            <w:pPr>
              <w:widowControl w:val="0"/>
              <w:tabs>
                <w:tab w:val="left" w:pos="2608"/>
              </w:tabs>
              <w:autoSpaceDE w:val="0"/>
              <w:autoSpaceDN w:val="0"/>
              <w:spacing w:after="0" w:line="240" w:lineRule="auto"/>
              <w:ind w:left="0" w:firstLine="0"/>
              <w:jc w:val="center"/>
              <w:rPr>
                <w:b/>
              </w:rPr>
            </w:pPr>
            <w:r>
              <w:rPr>
                <w:b/>
              </w:rPr>
              <w:t xml:space="preserve">KT. </w:t>
            </w:r>
            <w:r w:rsidR="008D762B" w:rsidRPr="008D762B">
              <w:rPr>
                <w:b/>
              </w:rPr>
              <w:t>HIỆU TRƯỞNG</w:t>
            </w:r>
          </w:p>
          <w:p w14:paraId="6A537EAF" w14:textId="009945C3" w:rsidR="00F46533" w:rsidRPr="008D762B" w:rsidRDefault="00F46533" w:rsidP="008D762B">
            <w:pPr>
              <w:widowControl w:val="0"/>
              <w:tabs>
                <w:tab w:val="left" w:pos="2608"/>
              </w:tabs>
              <w:autoSpaceDE w:val="0"/>
              <w:autoSpaceDN w:val="0"/>
              <w:spacing w:after="0" w:line="240" w:lineRule="auto"/>
              <w:ind w:left="0" w:firstLine="0"/>
              <w:jc w:val="center"/>
              <w:rPr>
                <w:b/>
              </w:rPr>
            </w:pPr>
            <w:r>
              <w:rPr>
                <w:b/>
              </w:rPr>
              <w:t>Phó Hiệu trưởng</w:t>
            </w:r>
          </w:p>
          <w:p w14:paraId="31AC7220" w14:textId="77777777" w:rsidR="008D762B" w:rsidRPr="008D762B" w:rsidRDefault="008D762B" w:rsidP="008D762B">
            <w:pPr>
              <w:widowControl w:val="0"/>
              <w:tabs>
                <w:tab w:val="left" w:pos="2608"/>
              </w:tabs>
              <w:autoSpaceDE w:val="0"/>
              <w:autoSpaceDN w:val="0"/>
              <w:spacing w:after="0" w:line="240" w:lineRule="auto"/>
              <w:ind w:left="0" w:firstLine="0"/>
              <w:jc w:val="center"/>
              <w:rPr>
                <w:b/>
              </w:rPr>
            </w:pPr>
          </w:p>
          <w:p w14:paraId="3FA300EE" w14:textId="77777777" w:rsidR="008D762B" w:rsidRPr="008D762B" w:rsidRDefault="008D762B" w:rsidP="008D762B">
            <w:pPr>
              <w:widowControl w:val="0"/>
              <w:tabs>
                <w:tab w:val="left" w:pos="2608"/>
              </w:tabs>
              <w:autoSpaceDE w:val="0"/>
              <w:autoSpaceDN w:val="0"/>
              <w:spacing w:after="0" w:line="240" w:lineRule="auto"/>
              <w:ind w:left="0" w:firstLine="0"/>
              <w:jc w:val="center"/>
              <w:rPr>
                <w:b/>
              </w:rPr>
            </w:pPr>
          </w:p>
          <w:p w14:paraId="6B6772FD" w14:textId="77777777" w:rsidR="008D762B" w:rsidRPr="008D762B" w:rsidRDefault="008D762B" w:rsidP="008D762B">
            <w:pPr>
              <w:widowControl w:val="0"/>
              <w:tabs>
                <w:tab w:val="left" w:pos="2608"/>
              </w:tabs>
              <w:autoSpaceDE w:val="0"/>
              <w:autoSpaceDN w:val="0"/>
              <w:spacing w:after="0" w:line="240" w:lineRule="auto"/>
              <w:ind w:left="0" w:firstLine="0"/>
              <w:jc w:val="center"/>
              <w:rPr>
                <w:b/>
              </w:rPr>
            </w:pPr>
          </w:p>
          <w:p w14:paraId="7AB34D84" w14:textId="77777777" w:rsidR="008D762B" w:rsidRPr="008D762B" w:rsidRDefault="008D762B" w:rsidP="008D762B">
            <w:pPr>
              <w:widowControl w:val="0"/>
              <w:tabs>
                <w:tab w:val="left" w:pos="2608"/>
              </w:tabs>
              <w:autoSpaceDE w:val="0"/>
              <w:autoSpaceDN w:val="0"/>
              <w:spacing w:after="0" w:line="240" w:lineRule="auto"/>
              <w:ind w:left="0" w:firstLine="0"/>
              <w:jc w:val="center"/>
              <w:rPr>
                <w:b/>
              </w:rPr>
            </w:pPr>
          </w:p>
          <w:p w14:paraId="4BB1B9AA" w14:textId="77777777" w:rsidR="008D762B" w:rsidRPr="008D762B" w:rsidRDefault="008D762B" w:rsidP="008D762B">
            <w:pPr>
              <w:widowControl w:val="0"/>
              <w:tabs>
                <w:tab w:val="left" w:pos="2608"/>
              </w:tabs>
              <w:autoSpaceDE w:val="0"/>
              <w:autoSpaceDN w:val="0"/>
              <w:spacing w:after="0" w:line="240" w:lineRule="auto"/>
              <w:ind w:left="0" w:firstLine="0"/>
              <w:jc w:val="center"/>
              <w:rPr>
                <w:b/>
              </w:rPr>
            </w:pPr>
          </w:p>
          <w:p w14:paraId="7C2C7A35" w14:textId="77777777" w:rsidR="008D762B" w:rsidRPr="008D762B" w:rsidRDefault="008D762B" w:rsidP="008D762B">
            <w:pPr>
              <w:widowControl w:val="0"/>
              <w:tabs>
                <w:tab w:val="left" w:pos="2608"/>
              </w:tabs>
              <w:autoSpaceDE w:val="0"/>
              <w:autoSpaceDN w:val="0"/>
              <w:spacing w:after="0" w:line="240" w:lineRule="auto"/>
              <w:ind w:left="0" w:firstLine="0"/>
              <w:jc w:val="center"/>
              <w:rPr>
                <w:b/>
              </w:rPr>
            </w:pPr>
          </w:p>
          <w:p w14:paraId="02AFD073" w14:textId="5F75F83D" w:rsidR="008D762B" w:rsidRDefault="00F46533" w:rsidP="008D762B">
            <w:pPr>
              <w:widowControl w:val="0"/>
              <w:tabs>
                <w:tab w:val="left" w:pos="2608"/>
              </w:tabs>
              <w:autoSpaceDE w:val="0"/>
              <w:autoSpaceDN w:val="0"/>
              <w:spacing w:after="0" w:line="240" w:lineRule="auto"/>
              <w:ind w:left="0" w:firstLine="0"/>
              <w:jc w:val="center"/>
              <w:rPr>
                <w:color w:val="auto"/>
                <w:szCs w:val="28"/>
                <w:lang w:bidi="ar-SA"/>
              </w:rPr>
            </w:pPr>
            <w:r>
              <w:rPr>
                <w:b/>
              </w:rPr>
              <w:t>Huỳnh Xi</w:t>
            </w:r>
          </w:p>
        </w:tc>
      </w:tr>
      <w:tr w:rsidR="008D762B" w14:paraId="72CE7F8F" w14:textId="77777777" w:rsidTr="008D762B">
        <w:tc>
          <w:tcPr>
            <w:tcW w:w="4643" w:type="dxa"/>
            <w:shd w:val="clear" w:color="auto" w:fill="auto"/>
          </w:tcPr>
          <w:p w14:paraId="45AF4B01" w14:textId="77777777" w:rsidR="008D762B" w:rsidRPr="008D762B" w:rsidRDefault="008D762B" w:rsidP="008D762B">
            <w:pPr>
              <w:tabs>
                <w:tab w:val="center" w:pos="1193"/>
                <w:tab w:val="center" w:pos="7371"/>
              </w:tabs>
              <w:spacing w:after="0" w:line="240" w:lineRule="auto"/>
              <w:ind w:left="0" w:firstLine="0"/>
              <w:rPr>
                <w:b/>
                <w:i/>
                <w:sz w:val="24"/>
                <w:szCs w:val="24"/>
              </w:rPr>
            </w:pPr>
          </w:p>
        </w:tc>
        <w:tc>
          <w:tcPr>
            <w:tcW w:w="4644" w:type="dxa"/>
            <w:shd w:val="clear" w:color="auto" w:fill="auto"/>
          </w:tcPr>
          <w:p w14:paraId="70DD3F33" w14:textId="77777777" w:rsidR="008D762B" w:rsidRPr="008D762B" w:rsidRDefault="008D762B" w:rsidP="008D762B">
            <w:pPr>
              <w:widowControl w:val="0"/>
              <w:tabs>
                <w:tab w:val="left" w:pos="2608"/>
              </w:tabs>
              <w:autoSpaceDE w:val="0"/>
              <w:autoSpaceDN w:val="0"/>
              <w:spacing w:after="0" w:line="240" w:lineRule="auto"/>
              <w:ind w:left="0" w:firstLine="0"/>
              <w:jc w:val="center"/>
              <w:rPr>
                <w:b/>
              </w:rPr>
            </w:pPr>
          </w:p>
        </w:tc>
      </w:tr>
      <w:tr w:rsidR="008D762B" w14:paraId="1C574046" w14:textId="77777777" w:rsidTr="008D762B">
        <w:tc>
          <w:tcPr>
            <w:tcW w:w="9287" w:type="dxa"/>
            <w:gridSpan w:val="2"/>
          </w:tcPr>
          <w:p w14:paraId="71CB3904" w14:textId="031189DA" w:rsidR="008D762B" w:rsidRPr="008D762B" w:rsidRDefault="008D762B" w:rsidP="008D762B">
            <w:pPr>
              <w:spacing w:after="0" w:line="259" w:lineRule="auto"/>
              <w:ind w:left="0" w:firstLine="0"/>
              <w:jc w:val="center"/>
              <w:rPr>
                <w:b/>
                <w:bCs/>
              </w:rPr>
            </w:pPr>
            <w:r w:rsidRPr="001A53FD">
              <w:rPr>
                <w:b/>
                <w:bCs/>
              </w:rPr>
              <w:t xml:space="preserve">Phê duyệt của Đơn vị quản lý trực </w:t>
            </w:r>
            <w:r>
              <w:rPr>
                <w:b/>
                <w:bCs/>
              </w:rPr>
              <w:t>tiếp</w:t>
            </w:r>
          </w:p>
        </w:tc>
      </w:tr>
    </w:tbl>
    <w:p w14:paraId="1C22AC2C" w14:textId="77777777" w:rsidR="008D762B" w:rsidRPr="001A53FD" w:rsidRDefault="008D762B">
      <w:pPr>
        <w:spacing w:after="0" w:line="259" w:lineRule="auto"/>
        <w:ind w:left="0" w:firstLine="0"/>
        <w:jc w:val="center"/>
        <w:rPr>
          <w:b/>
          <w:bCs/>
        </w:rPr>
      </w:pPr>
    </w:p>
    <w:sectPr w:rsidR="008D762B" w:rsidRPr="001A53FD" w:rsidSect="001A53FD">
      <w:headerReference w:type="even" r:id="rId7"/>
      <w:headerReference w:type="default" r:id="rId8"/>
      <w:headerReference w:type="first" r:id="rId9"/>
      <w:type w:val="continuous"/>
      <w:pgSz w:w="11906" w:h="16841"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5FD42" w14:textId="77777777" w:rsidR="005F44C7" w:rsidRDefault="005F44C7">
      <w:pPr>
        <w:spacing w:after="0" w:line="240" w:lineRule="auto"/>
      </w:pPr>
      <w:r>
        <w:separator/>
      </w:r>
    </w:p>
  </w:endnote>
  <w:endnote w:type="continuationSeparator" w:id="0">
    <w:p w14:paraId="359004BD" w14:textId="77777777" w:rsidR="005F44C7" w:rsidRDefault="005F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CE414" w14:textId="77777777" w:rsidR="005F44C7" w:rsidRDefault="005F44C7">
      <w:pPr>
        <w:spacing w:after="0" w:line="240" w:lineRule="auto"/>
      </w:pPr>
      <w:r>
        <w:separator/>
      </w:r>
    </w:p>
  </w:footnote>
  <w:footnote w:type="continuationSeparator" w:id="0">
    <w:p w14:paraId="5C81C717" w14:textId="77777777" w:rsidR="005F44C7" w:rsidRDefault="005F4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EF2C" w14:textId="77777777" w:rsidR="003B7399" w:rsidRDefault="003225F3">
    <w:pPr>
      <w:spacing w:after="0" w:line="259" w:lineRule="auto"/>
      <w:ind w:left="0" w:right="573" w:firstLine="0"/>
      <w:jc w:val="center"/>
    </w:pPr>
    <w:r>
      <w:fldChar w:fldCharType="begin"/>
    </w:r>
    <w:r>
      <w:instrText xml:space="preserve"> PAGE   \* MERGEFORMAT </w:instrText>
    </w:r>
    <w:r>
      <w:fldChar w:fldCharType="separate"/>
    </w:r>
    <w:r>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785B" w14:textId="6E7C9068" w:rsidR="003B7399" w:rsidRDefault="003225F3">
    <w:pPr>
      <w:spacing w:after="0" w:line="259" w:lineRule="auto"/>
      <w:ind w:left="564" w:firstLine="0"/>
      <w:jc w:val="center"/>
    </w:pPr>
    <w:r>
      <w:fldChar w:fldCharType="begin"/>
    </w:r>
    <w:r>
      <w:instrText xml:space="preserve"> PAGE   \* MERGEFORMAT </w:instrText>
    </w:r>
    <w:r>
      <w:fldChar w:fldCharType="separate"/>
    </w:r>
    <w:r w:rsidR="00AD3690">
      <w:rPr>
        <w:noProof/>
      </w:rPr>
      <w:t>6</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B067" w14:textId="77777777" w:rsidR="003B7399" w:rsidRDefault="005F44C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C0C"/>
    <w:multiLevelType w:val="multilevel"/>
    <w:tmpl w:val="FB5EEAE2"/>
    <w:lvl w:ilvl="0">
      <w:start w:val="1"/>
      <w:numFmt w:val="upperRoman"/>
      <w:suff w:val="space"/>
      <w:lvlText w:val="%1."/>
      <w:lvlJc w:val="left"/>
      <w:pPr>
        <w:ind w:left="5" w:firstLine="720"/>
      </w:pPr>
      <w:rPr>
        <w:rFonts w:hint="default"/>
        <w:b/>
      </w:rPr>
    </w:lvl>
    <w:lvl w:ilvl="1">
      <w:start w:val="1"/>
      <w:numFmt w:val="decimal"/>
      <w:suff w:val="space"/>
      <w:lvlText w:val="%2."/>
      <w:lvlJc w:val="left"/>
      <w:pPr>
        <w:ind w:left="5" w:firstLine="720"/>
      </w:pPr>
      <w:rPr>
        <w:rFonts w:hint="default"/>
      </w:rPr>
    </w:lvl>
    <w:lvl w:ilvl="2">
      <w:start w:val="1"/>
      <w:numFmt w:val="decimal"/>
      <w:suff w:val="space"/>
      <w:lvlText w:val="%2.%3."/>
      <w:lvlJc w:val="left"/>
      <w:pPr>
        <w:ind w:left="5" w:firstLine="720"/>
      </w:pPr>
      <w:rPr>
        <w:rFonts w:hint="default"/>
      </w:rPr>
    </w:lvl>
    <w:lvl w:ilvl="3">
      <w:start w:val="1"/>
      <w:numFmt w:val="decimal"/>
      <w:suff w:val="space"/>
      <w:lvlText w:val="%2.%3.%4."/>
      <w:lvlJc w:val="left"/>
      <w:pPr>
        <w:ind w:left="5" w:firstLine="720"/>
      </w:pPr>
      <w:rPr>
        <w:rFonts w:hint="default"/>
      </w:rPr>
    </w:lvl>
    <w:lvl w:ilvl="4">
      <w:start w:val="1"/>
      <w:numFmt w:val="lowerLetter"/>
      <w:lvlRestart w:val="0"/>
      <w:suff w:val="space"/>
      <w:lvlText w:val="%5."/>
      <w:lvlJc w:val="left"/>
      <w:pPr>
        <w:ind w:left="5" w:firstLine="720"/>
      </w:pPr>
      <w:rPr>
        <w:rFonts w:hint="default"/>
      </w:rPr>
    </w:lvl>
    <w:lvl w:ilvl="5">
      <w:start w:val="1"/>
      <w:numFmt w:val="bullet"/>
      <w:suff w:val="space"/>
      <w:lvlText w:val="-"/>
      <w:lvlJc w:val="left"/>
      <w:pPr>
        <w:ind w:left="5" w:firstLine="720"/>
      </w:pPr>
      <w:rPr>
        <w:rFonts w:ascii="Times New Roman" w:hAnsi="Times New Roman" w:cs="Times New Roman" w:hint="default"/>
      </w:rPr>
    </w:lvl>
    <w:lvl w:ilvl="6">
      <w:start w:val="1"/>
      <w:numFmt w:val="bullet"/>
      <w:suff w:val="space"/>
      <w:lvlText w:val="+"/>
      <w:lvlJc w:val="left"/>
      <w:pPr>
        <w:ind w:left="5" w:firstLine="720"/>
      </w:pPr>
      <w:rPr>
        <w:rFonts w:ascii="Courier New" w:hAnsi="Courier New" w:hint="default"/>
      </w:rPr>
    </w:lvl>
    <w:lvl w:ilvl="7">
      <w:start w:val="1"/>
      <w:numFmt w:val="bullet"/>
      <w:lvlText w:val=""/>
      <w:lvlJc w:val="left"/>
      <w:pPr>
        <w:ind w:left="5" w:firstLine="720"/>
      </w:pPr>
      <w:rPr>
        <w:rFonts w:ascii="Symbol" w:hAnsi="Symbol" w:hint="default"/>
      </w:rPr>
    </w:lvl>
    <w:lvl w:ilvl="8">
      <w:start w:val="1"/>
      <w:numFmt w:val="none"/>
      <w:lvlText w:val=""/>
      <w:lvlJc w:val="left"/>
      <w:pPr>
        <w:ind w:left="5" w:firstLine="720"/>
      </w:pPr>
      <w:rPr>
        <w:rFonts w:hint="default"/>
      </w:rPr>
    </w:lvl>
  </w:abstractNum>
  <w:abstractNum w:abstractNumId="1" w15:restartNumberingAfterBreak="0">
    <w:nsid w:val="02E11A8D"/>
    <w:multiLevelType w:val="multilevel"/>
    <w:tmpl w:val="16703552"/>
    <w:lvl w:ilvl="0">
      <w:start w:val="1"/>
      <w:numFmt w:val="upperRoman"/>
      <w:lvlText w:val="%1."/>
      <w:lvlJc w:val="left"/>
      <w:pPr>
        <w:ind w:left="2520" w:hanging="360"/>
      </w:pPr>
      <w:rPr>
        <w:rFonts w:hint="default"/>
        <w:b/>
      </w:rPr>
    </w:lvl>
    <w:lvl w:ilvl="1">
      <w:start w:val="1"/>
      <w:numFmt w:val="decimal"/>
      <w:isLgl/>
      <w:lvlText w:val="%1.%2."/>
      <w:lvlJc w:val="left"/>
      <w:pPr>
        <w:ind w:left="2880" w:hanging="72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2" w15:restartNumberingAfterBreak="0">
    <w:nsid w:val="04D644B1"/>
    <w:multiLevelType w:val="hybridMultilevel"/>
    <w:tmpl w:val="FFFFFFFF"/>
    <w:lvl w:ilvl="0" w:tplc="F776089E">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12CC4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28BF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66BA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F685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D2A7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69F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9862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50B13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AE31B0"/>
    <w:multiLevelType w:val="hybridMultilevel"/>
    <w:tmpl w:val="040E00E0"/>
    <w:lvl w:ilvl="0" w:tplc="CF604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E882C77"/>
    <w:multiLevelType w:val="hybridMultilevel"/>
    <w:tmpl w:val="101E97AA"/>
    <w:lvl w:ilvl="0" w:tplc="5AF26B62">
      <w:start w:val="1"/>
      <w:numFmt w:val="upperRoman"/>
      <w:lvlText w:val="%1."/>
      <w:lvlJc w:val="left"/>
      <w:pPr>
        <w:ind w:left="1445" w:hanging="720"/>
      </w:pPr>
      <w:rPr>
        <w:rFonts w:hint="default"/>
        <w:b/>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5" w15:restartNumberingAfterBreak="0">
    <w:nsid w:val="14385C23"/>
    <w:multiLevelType w:val="multilevel"/>
    <w:tmpl w:val="0F1E51CE"/>
    <w:lvl w:ilvl="0">
      <w:start w:val="1"/>
      <w:numFmt w:val="upperRoman"/>
      <w:suff w:val="space"/>
      <w:lvlText w:val="%1."/>
      <w:lvlJc w:val="left"/>
      <w:pPr>
        <w:ind w:left="0" w:firstLine="720"/>
      </w:pPr>
      <w:rPr>
        <w:rFonts w:hint="default"/>
        <w:b/>
      </w:rPr>
    </w:lvl>
    <w:lvl w:ilvl="1">
      <w:start w:val="1"/>
      <w:numFmt w:val="decimal"/>
      <w:suff w:val="space"/>
      <w:lvlText w:val="%2."/>
      <w:lvlJc w:val="left"/>
      <w:pPr>
        <w:ind w:left="0" w:firstLine="720"/>
      </w:pPr>
      <w:rPr>
        <w:rFonts w:hint="default"/>
        <w:b/>
        <w:bCs/>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lowerLetter"/>
      <w:lvlRestart w:val="0"/>
      <w:suff w:val="space"/>
      <w:lvlText w:val="%5."/>
      <w:lvlJc w:val="left"/>
      <w:pPr>
        <w:ind w:left="0" w:firstLine="720"/>
      </w:pPr>
      <w:rPr>
        <w:rFonts w:hint="default"/>
      </w:rPr>
    </w:lvl>
    <w:lvl w:ilvl="5">
      <w:start w:val="1"/>
      <w:numFmt w:val="bullet"/>
      <w:suff w:val="space"/>
      <w:lvlText w:val="-"/>
      <w:lvlJc w:val="left"/>
      <w:pPr>
        <w:ind w:left="0" w:firstLine="720"/>
      </w:pPr>
      <w:rPr>
        <w:rFonts w:ascii="Times New Roman" w:hAnsi="Times New Roman" w:cs="Times New Roman" w:hint="default"/>
      </w:rPr>
    </w:lvl>
    <w:lvl w:ilvl="6">
      <w:start w:val="1"/>
      <w:numFmt w:val="bullet"/>
      <w:suff w:val="space"/>
      <w:lvlText w:val="+"/>
      <w:lvlJc w:val="left"/>
      <w:pPr>
        <w:ind w:left="0" w:firstLine="720"/>
      </w:pPr>
      <w:rPr>
        <w:rFonts w:ascii="Courier New" w:hAnsi="Courier New" w:hint="default"/>
      </w:rPr>
    </w:lvl>
    <w:lvl w:ilvl="7">
      <w:start w:val="1"/>
      <w:numFmt w:val="bullet"/>
      <w:lvlText w:val=""/>
      <w:lvlJc w:val="left"/>
      <w:pPr>
        <w:ind w:left="0" w:firstLine="720"/>
      </w:pPr>
      <w:rPr>
        <w:rFonts w:ascii="Symbol" w:hAnsi="Symbol" w:hint="default"/>
      </w:rPr>
    </w:lvl>
    <w:lvl w:ilvl="8">
      <w:start w:val="1"/>
      <w:numFmt w:val="none"/>
      <w:lvlText w:val=""/>
      <w:lvlJc w:val="left"/>
      <w:pPr>
        <w:ind w:left="0" w:firstLine="720"/>
      </w:pPr>
      <w:rPr>
        <w:rFonts w:hint="default"/>
      </w:rPr>
    </w:lvl>
  </w:abstractNum>
  <w:abstractNum w:abstractNumId="6" w15:restartNumberingAfterBreak="0">
    <w:nsid w:val="15435E5F"/>
    <w:multiLevelType w:val="hybridMultilevel"/>
    <w:tmpl w:val="FFFFFFFF"/>
    <w:lvl w:ilvl="0" w:tplc="4E14C3DC">
      <w:start w:val="1"/>
      <w:numFmt w:val="bullet"/>
      <w:lvlText w:val="-"/>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420C6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8A51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5E01C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547F7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04C0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00D4D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BAEE0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5619C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ADB7904"/>
    <w:multiLevelType w:val="hybridMultilevel"/>
    <w:tmpl w:val="912480D4"/>
    <w:lvl w:ilvl="0" w:tplc="E1367694">
      <w:start w:val="2"/>
      <w:numFmt w:val="decimal"/>
      <w:lvlText w:val="%1."/>
      <w:lvlJc w:val="left"/>
      <w:pPr>
        <w:ind w:left="929" w:hanging="360"/>
      </w:pPr>
      <w:rPr>
        <w:rFonts w:hint="default"/>
        <w:b/>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8" w15:restartNumberingAfterBreak="0">
    <w:nsid w:val="1C0816EF"/>
    <w:multiLevelType w:val="hybridMultilevel"/>
    <w:tmpl w:val="FFFFFFFF"/>
    <w:lvl w:ilvl="0" w:tplc="14402C7A">
      <w:start w:val="5"/>
      <w:numFmt w:val="decimal"/>
      <w:lvlText w:val="%1."/>
      <w:lvlJc w:val="left"/>
      <w:pPr>
        <w:ind w:left="1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22A7F2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A9C45D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4A21F6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102132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E2636E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DACDFC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06EEA4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225B5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7BC1131"/>
    <w:multiLevelType w:val="hybridMultilevel"/>
    <w:tmpl w:val="FFFFFFFF"/>
    <w:lvl w:ilvl="0" w:tplc="94920AAE">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FEEEC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664AA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8690C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1E7B2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A573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22BA6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74751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C64D4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492B50"/>
    <w:multiLevelType w:val="hybridMultilevel"/>
    <w:tmpl w:val="FFFFFFFF"/>
    <w:lvl w:ilvl="0" w:tplc="B4024264">
      <w:start w:val="1"/>
      <w:numFmt w:val="bullet"/>
      <w:lvlText w:val="-"/>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5A632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E6D0C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CE1E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D8407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A244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9446A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1A992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98856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3494752"/>
    <w:multiLevelType w:val="hybridMultilevel"/>
    <w:tmpl w:val="FFFFFFFF"/>
    <w:lvl w:ilvl="0" w:tplc="CC380954">
      <w:start w:val="1"/>
      <w:numFmt w:val="bullet"/>
      <w:lvlText w:val="-"/>
      <w:lvlJc w:val="left"/>
      <w:pPr>
        <w:ind w:left="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64DEC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00186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9AFF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D089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C672E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EE10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D2AB3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727E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5F6AF2"/>
    <w:multiLevelType w:val="hybridMultilevel"/>
    <w:tmpl w:val="FFFFFFFF"/>
    <w:lvl w:ilvl="0" w:tplc="21168A8C">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182589A">
      <w:start w:val="1"/>
      <w:numFmt w:val="lowerLetter"/>
      <w:lvlText w:val="%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F006430">
      <w:start w:val="1"/>
      <w:numFmt w:val="decimal"/>
      <w:lvlRestart w:val="0"/>
      <w:lvlText w:val="%3."/>
      <w:lvlJc w:val="left"/>
      <w:pPr>
        <w:ind w:left="15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034B432">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9E8756">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554F022">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B2C87CA">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FA467D0">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B3AC28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8B82A99"/>
    <w:multiLevelType w:val="multilevel"/>
    <w:tmpl w:val="FB5EEAE2"/>
    <w:lvl w:ilvl="0">
      <w:start w:val="1"/>
      <w:numFmt w:val="upperRoman"/>
      <w:suff w:val="space"/>
      <w:lvlText w:val="%1."/>
      <w:lvlJc w:val="left"/>
      <w:pPr>
        <w:ind w:left="0" w:firstLine="720"/>
      </w:pPr>
      <w:rPr>
        <w:rFonts w:hint="default"/>
        <w:b/>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lowerLetter"/>
      <w:lvlRestart w:val="0"/>
      <w:suff w:val="space"/>
      <w:lvlText w:val="%5."/>
      <w:lvlJc w:val="left"/>
      <w:pPr>
        <w:ind w:left="0" w:firstLine="720"/>
      </w:pPr>
      <w:rPr>
        <w:rFonts w:hint="default"/>
      </w:rPr>
    </w:lvl>
    <w:lvl w:ilvl="5">
      <w:start w:val="1"/>
      <w:numFmt w:val="bullet"/>
      <w:suff w:val="space"/>
      <w:lvlText w:val="-"/>
      <w:lvlJc w:val="left"/>
      <w:pPr>
        <w:ind w:left="0" w:firstLine="720"/>
      </w:pPr>
      <w:rPr>
        <w:rFonts w:ascii="Times New Roman" w:hAnsi="Times New Roman" w:cs="Times New Roman" w:hint="default"/>
      </w:rPr>
    </w:lvl>
    <w:lvl w:ilvl="6">
      <w:start w:val="1"/>
      <w:numFmt w:val="bullet"/>
      <w:suff w:val="space"/>
      <w:lvlText w:val="+"/>
      <w:lvlJc w:val="left"/>
      <w:pPr>
        <w:ind w:left="0" w:firstLine="720"/>
      </w:pPr>
      <w:rPr>
        <w:rFonts w:ascii="Courier New" w:hAnsi="Courier New" w:hint="default"/>
      </w:rPr>
    </w:lvl>
    <w:lvl w:ilvl="7">
      <w:start w:val="1"/>
      <w:numFmt w:val="bullet"/>
      <w:lvlText w:val=""/>
      <w:lvlJc w:val="left"/>
      <w:pPr>
        <w:ind w:left="0" w:firstLine="720"/>
      </w:pPr>
      <w:rPr>
        <w:rFonts w:ascii="Symbol" w:hAnsi="Symbol" w:hint="default"/>
      </w:rPr>
    </w:lvl>
    <w:lvl w:ilvl="8">
      <w:start w:val="1"/>
      <w:numFmt w:val="none"/>
      <w:lvlText w:val=""/>
      <w:lvlJc w:val="left"/>
      <w:pPr>
        <w:ind w:left="0" w:firstLine="720"/>
      </w:pPr>
      <w:rPr>
        <w:rFonts w:hint="default"/>
      </w:rPr>
    </w:lvl>
  </w:abstractNum>
  <w:abstractNum w:abstractNumId="14" w15:restartNumberingAfterBreak="0">
    <w:nsid w:val="3B212AFD"/>
    <w:multiLevelType w:val="hybridMultilevel"/>
    <w:tmpl w:val="FFFFFFFF"/>
    <w:lvl w:ilvl="0" w:tplc="BB9E13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CC5D1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E2D1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62FD9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CE2C9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9A96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E505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88853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07F7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9672E96"/>
    <w:multiLevelType w:val="hybridMultilevel"/>
    <w:tmpl w:val="5436001A"/>
    <w:lvl w:ilvl="0" w:tplc="88A0CF6E">
      <w:start w:val="1"/>
      <w:numFmt w:val="bullet"/>
      <w:suff w:val="space"/>
      <w:lvlText w:val="-"/>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894E63C">
      <w:start w:val="1"/>
      <w:numFmt w:val="bullet"/>
      <w:lvlText w:val="o"/>
      <w:lvlJc w:val="left"/>
      <w:pPr>
        <w:ind w:left="1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86903E">
      <w:start w:val="1"/>
      <w:numFmt w:val="bullet"/>
      <w:lvlText w:val="▪"/>
      <w:lvlJc w:val="left"/>
      <w:pPr>
        <w:ind w:left="2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AE6E3A">
      <w:start w:val="1"/>
      <w:numFmt w:val="bullet"/>
      <w:lvlText w:val="•"/>
      <w:lvlJc w:val="left"/>
      <w:pPr>
        <w:ind w:left="2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CDF74">
      <w:start w:val="1"/>
      <w:numFmt w:val="bullet"/>
      <w:lvlText w:val="o"/>
      <w:lvlJc w:val="left"/>
      <w:pPr>
        <w:ind w:left="3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E44A4E">
      <w:start w:val="1"/>
      <w:numFmt w:val="bullet"/>
      <w:lvlText w:val="▪"/>
      <w:lvlJc w:val="left"/>
      <w:pPr>
        <w:ind w:left="4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F8DD54">
      <w:start w:val="1"/>
      <w:numFmt w:val="bullet"/>
      <w:lvlText w:val="•"/>
      <w:lvlJc w:val="left"/>
      <w:pPr>
        <w:ind w:left="4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500964">
      <w:start w:val="1"/>
      <w:numFmt w:val="bullet"/>
      <w:lvlText w:val="o"/>
      <w:lvlJc w:val="left"/>
      <w:pPr>
        <w:ind w:left="5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82F6EA">
      <w:start w:val="1"/>
      <w:numFmt w:val="bullet"/>
      <w:lvlText w:val="▪"/>
      <w:lvlJc w:val="left"/>
      <w:pPr>
        <w:ind w:left="6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A7064EC"/>
    <w:multiLevelType w:val="hybridMultilevel"/>
    <w:tmpl w:val="FFFFFFFF"/>
    <w:lvl w:ilvl="0" w:tplc="FDE6089A">
      <w:start w:val="1"/>
      <w:numFmt w:val="bullet"/>
      <w:lvlText w:val="-"/>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D4927C">
      <w:start w:val="1"/>
      <w:numFmt w:val="bullet"/>
      <w:lvlText w:val="o"/>
      <w:lvlJc w:val="left"/>
      <w:pPr>
        <w:ind w:left="1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CCC3E4">
      <w:start w:val="1"/>
      <w:numFmt w:val="bullet"/>
      <w:lvlText w:val="▪"/>
      <w:lvlJc w:val="left"/>
      <w:pPr>
        <w:ind w:left="2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6EFD82">
      <w:start w:val="1"/>
      <w:numFmt w:val="bullet"/>
      <w:lvlText w:val="•"/>
      <w:lvlJc w:val="left"/>
      <w:pPr>
        <w:ind w:left="3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AA9060">
      <w:start w:val="1"/>
      <w:numFmt w:val="bullet"/>
      <w:lvlText w:val="o"/>
      <w:lvlJc w:val="left"/>
      <w:pPr>
        <w:ind w:left="3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1678E0">
      <w:start w:val="1"/>
      <w:numFmt w:val="bullet"/>
      <w:lvlText w:val="▪"/>
      <w:lvlJc w:val="left"/>
      <w:pPr>
        <w:ind w:left="4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E68486">
      <w:start w:val="1"/>
      <w:numFmt w:val="bullet"/>
      <w:lvlText w:val="•"/>
      <w:lvlJc w:val="left"/>
      <w:pPr>
        <w:ind w:left="5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D2EB08">
      <w:start w:val="1"/>
      <w:numFmt w:val="bullet"/>
      <w:lvlText w:val="o"/>
      <w:lvlJc w:val="left"/>
      <w:pPr>
        <w:ind w:left="5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1A03D6">
      <w:start w:val="1"/>
      <w:numFmt w:val="bullet"/>
      <w:lvlText w:val="▪"/>
      <w:lvlJc w:val="left"/>
      <w:pPr>
        <w:ind w:left="6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D394C22"/>
    <w:multiLevelType w:val="hybridMultilevel"/>
    <w:tmpl w:val="FFFFFFFF"/>
    <w:lvl w:ilvl="0" w:tplc="07B88AE2">
      <w:start w:val="1"/>
      <w:numFmt w:val="bullet"/>
      <w:lvlText w:val="•"/>
      <w:lvlJc w:val="left"/>
      <w:pPr>
        <w:ind w:left="9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A880E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BA19E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21AB34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08CAB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69C861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9C311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E8DC0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D0EC43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03E1DCC"/>
    <w:multiLevelType w:val="hybridMultilevel"/>
    <w:tmpl w:val="FFFFFFFF"/>
    <w:lvl w:ilvl="0" w:tplc="A01E2B38">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E54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CECA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1A7A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F2449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28C1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D006F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CC882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00BE6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09F2BD8"/>
    <w:multiLevelType w:val="hybridMultilevel"/>
    <w:tmpl w:val="FFFFFFFF"/>
    <w:lvl w:ilvl="0" w:tplc="4FAA8188">
      <w:start w:val="1"/>
      <w:numFmt w:val="bullet"/>
      <w:lvlText w:val="-"/>
      <w:lvlJc w:val="left"/>
      <w:pPr>
        <w:ind w:left="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9C08B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B4E9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7A3A0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3AB74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EC6C7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FAC96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82B0F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78F79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2A346E7"/>
    <w:multiLevelType w:val="multilevel"/>
    <w:tmpl w:val="0F1E51CE"/>
    <w:lvl w:ilvl="0">
      <w:start w:val="1"/>
      <w:numFmt w:val="upperRoman"/>
      <w:suff w:val="space"/>
      <w:lvlText w:val="%1."/>
      <w:lvlJc w:val="left"/>
      <w:pPr>
        <w:ind w:left="0" w:firstLine="720"/>
      </w:pPr>
      <w:rPr>
        <w:rFonts w:hint="default"/>
        <w:b/>
      </w:rPr>
    </w:lvl>
    <w:lvl w:ilvl="1">
      <w:start w:val="1"/>
      <w:numFmt w:val="decimal"/>
      <w:suff w:val="space"/>
      <w:lvlText w:val="%2."/>
      <w:lvlJc w:val="left"/>
      <w:pPr>
        <w:ind w:left="0" w:firstLine="720"/>
      </w:pPr>
      <w:rPr>
        <w:rFonts w:hint="default"/>
        <w:b/>
        <w:bCs/>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lowerLetter"/>
      <w:lvlRestart w:val="0"/>
      <w:suff w:val="space"/>
      <w:lvlText w:val="%5."/>
      <w:lvlJc w:val="left"/>
      <w:pPr>
        <w:ind w:left="0" w:firstLine="720"/>
      </w:pPr>
      <w:rPr>
        <w:rFonts w:hint="default"/>
      </w:rPr>
    </w:lvl>
    <w:lvl w:ilvl="5">
      <w:start w:val="1"/>
      <w:numFmt w:val="bullet"/>
      <w:suff w:val="space"/>
      <w:lvlText w:val="-"/>
      <w:lvlJc w:val="left"/>
      <w:pPr>
        <w:ind w:left="0" w:firstLine="720"/>
      </w:pPr>
      <w:rPr>
        <w:rFonts w:ascii="Times New Roman" w:hAnsi="Times New Roman" w:cs="Times New Roman" w:hint="default"/>
      </w:rPr>
    </w:lvl>
    <w:lvl w:ilvl="6">
      <w:start w:val="1"/>
      <w:numFmt w:val="bullet"/>
      <w:suff w:val="space"/>
      <w:lvlText w:val="+"/>
      <w:lvlJc w:val="left"/>
      <w:pPr>
        <w:ind w:left="0" w:firstLine="720"/>
      </w:pPr>
      <w:rPr>
        <w:rFonts w:ascii="Courier New" w:hAnsi="Courier New" w:hint="default"/>
      </w:rPr>
    </w:lvl>
    <w:lvl w:ilvl="7">
      <w:start w:val="1"/>
      <w:numFmt w:val="bullet"/>
      <w:lvlText w:val=""/>
      <w:lvlJc w:val="left"/>
      <w:pPr>
        <w:ind w:left="0" w:firstLine="720"/>
      </w:pPr>
      <w:rPr>
        <w:rFonts w:ascii="Symbol" w:hAnsi="Symbol" w:hint="default"/>
      </w:rPr>
    </w:lvl>
    <w:lvl w:ilvl="8">
      <w:start w:val="1"/>
      <w:numFmt w:val="none"/>
      <w:lvlText w:val=""/>
      <w:lvlJc w:val="left"/>
      <w:pPr>
        <w:ind w:left="0" w:firstLine="720"/>
      </w:pPr>
      <w:rPr>
        <w:rFonts w:hint="default"/>
      </w:rPr>
    </w:lvl>
  </w:abstractNum>
  <w:abstractNum w:abstractNumId="21" w15:restartNumberingAfterBreak="0">
    <w:nsid w:val="70A0084D"/>
    <w:multiLevelType w:val="hybridMultilevel"/>
    <w:tmpl w:val="FFFFFFFF"/>
    <w:lvl w:ilvl="0" w:tplc="406E0E90">
      <w:start w:val="1"/>
      <w:numFmt w:val="bullet"/>
      <w:lvlText w:val="-"/>
      <w:lvlJc w:val="left"/>
      <w:pPr>
        <w:ind w:left="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6EE3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00C2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CAD5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0A602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0A9A0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14CA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0E24D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6EBD4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A915CC2"/>
    <w:multiLevelType w:val="hybridMultilevel"/>
    <w:tmpl w:val="FFFFFFFF"/>
    <w:lvl w:ilvl="0" w:tplc="B0B45CD2">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FA976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E6AC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0C73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ECD4D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D2C9C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6042D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C43F0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22DE9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1"/>
  </w:num>
  <w:num w:numId="3">
    <w:abstractNumId w:val="17"/>
  </w:num>
  <w:num w:numId="4">
    <w:abstractNumId w:val="21"/>
  </w:num>
  <w:num w:numId="5">
    <w:abstractNumId w:val="8"/>
  </w:num>
  <w:num w:numId="6">
    <w:abstractNumId w:val="16"/>
  </w:num>
  <w:num w:numId="7">
    <w:abstractNumId w:val="12"/>
  </w:num>
  <w:num w:numId="8">
    <w:abstractNumId w:val="9"/>
  </w:num>
  <w:num w:numId="9">
    <w:abstractNumId w:val="22"/>
  </w:num>
  <w:num w:numId="10">
    <w:abstractNumId w:val="18"/>
  </w:num>
  <w:num w:numId="11">
    <w:abstractNumId w:val="2"/>
  </w:num>
  <w:num w:numId="12">
    <w:abstractNumId w:val="14"/>
  </w:num>
  <w:num w:numId="13">
    <w:abstractNumId w:val="10"/>
  </w:num>
  <w:num w:numId="14">
    <w:abstractNumId w:val="19"/>
  </w:num>
  <w:num w:numId="15">
    <w:abstractNumId w:val="15"/>
  </w:num>
  <w:num w:numId="16">
    <w:abstractNumId w:val="7"/>
  </w:num>
  <w:num w:numId="17">
    <w:abstractNumId w:val="3"/>
  </w:num>
  <w:num w:numId="18">
    <w:abstractNumId w:val="5"/>
  </w:num>
  <w:num w:numId="19">
    <w:abstractNumId w:val="4"/>
  </w:num>
  <w:num w:numId="20">
    <w:abstractNumId w:val="1"/>
  </w:num>
  <w:num w:numId="21">
    <w:abstractNumId w:val="0"/>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17"/>
    <w:rsid w:val="000F15C0"/>
    <w:rsid w:val="00135C6E"/>
    <w:rsid w:val="001912CC"/>
    <w:rsid w:val="001A53FD"/>
    <w:rsid w:val="00285EBB"/>
    <w:rsid w:val="002E247D"/>
    <w:rsid w:val="002F4F11"/>
    <w:rsid w:val="00306A74"/>
    <w:rsid w:val="003225F3"/>
    <w:rsid w:val="00386E6C"/>
    <w:rsid w:val="003C7941"/>
    <w:rsid w:val="003E0A84"/>
    <w:rsid w:val="0042172F"/>
    <w:rsid w:val="004764FB"/>
    <w:rsid w:val="00535B03"/>
    <w:rsid w:val="005561AF"/>
    <w:rsid w:val="00561D8E"/>
    <w:rsid w:val="00571FA9"/>
    <w:rsid w:val="005E4260"/>
    <w:rsid w:val="005F44C7"/>
    <w:rsid w:val="00605BCF"/>
    <w:rsid w:val="006C2BE8"/>
    <w:rsid w:val="006F0EC2"/>
    <w:rsid w:val="00763027"/>
    <w:rsid w:val="00764F7C"/>
    <w:rsid w:val="007D5CAF"/>
    <w:rsid w:val="0080039C"/>
    <w:rsid w:val="00835AB9"/>
    <w:rsid w:val="0084196F"/>
    <w:rsid w:val="00863ADF"/>
    <w:rsid w:val="00883686"/>
    <w:rsid w:val="00895433"/>
    <w:rsid w:val="008A2B5B"/>
    <w:rsid w:val="008D762B"/>
    <w:rsid w:val="00946103"/>
    <w:rsid w:val="00976E5A"/>
    <w:rsid w:val="00A10658"/>
    <w:rsid w:val="00A240F1"/>
    <w:rsid w:val="00A43BB3"/>
    <w:rsid w:val="00AD3690"/>
    <w:rsid w:val="00AD4B1E"/>
    <w:rsid w:val="00B2308D"/>
    <w:rsid w:val="00B34200"/>
    <w:rsid w:val="00B7515B"/>
    <w:rsid w:val="00B7763C"/>
    <w:rsid w:val="00C13BFF"/>
    <w:rsid w:val="00C5632A"/>
    <w:rsid w:val="00CB4286"/>
    <w:rsid w:val="00D2096D"/>
    <w:rsid w:val="00D40C42"/>
    <w:rsid w:val="00D57B17"/>
    <w:rsid w:val="00D62176"/>
    <w:rsid w:val="00DE015B"/>
    <w:rsid w:val="00E5062D"/>
    <w:rsid w:val="00E753BB"/>
    <w:rsid w:val="00E96C13"/>
    <w:rsid w:val="00F17BC7"/>
    <w:rsid w:val="00F46533"/>
    <w:rsid w:val="00F54822"/>
    <w:rsid w:val="00F83845"/>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1F62"/>
  <w15:docId w15:val="{C82820D2-8825-402E-B661-ED35A820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B17"/>
    <w:pPr>
      <w:spacing w:after="151" w:line="271" w:lineRule="auto"/>
      <w:ind w:left="579" w:hanging="10"/>
      <w:jc w:val="both"/>
    </w:pPr>
    <w:rPr>
      <w:rFonts w:eastAsia="Times New Roman" w:cs="Times New Roman"/>
      <w:color w:val="000000"/>
      <w:lang w:bidi="en-US"/>
    </w:rPr>
  </w:style>
  <w:style w:type="paragraph" w:styleId="Heading1">
    <w:name w:val="heading 1"/>
    <w:next w:val="Normal"/>
    <w:link w:val="Heading1Char"/>
    <w:uiPriority w:val="9"/>
    <w:qFormat/>
    <w:rsid w:val="00D57B17"/>
    <w:pPr>
      <w:keepNext/>
      <w:keepLines/>
      <w:spacing w:after="0" w:line="270" w:lineRule="auto"/>
      <w:ind w:left="573" w:hanging="10"/>
      <w:jc w:val="center"/>
      <w:outlineLvl w:val="0"/>
    </w:pPr>
    <w:rPr>
      <w:rFonts w:eastAsia="Times New Roman" w:cs="Times New Roman"/>
      <w:b/>
      <w:color w:val="000000"/>
      <w:lang w:val="vi-VN" w:eastAsia="vi-VN"/>
    </w:rPr>
  </w:style>
  <w:style w:type="paragraph" w:styleId="Heading2">
    <w:name w:val="heading 2"/>
    <w:next w:val="Normal"/>
    <w:link w:val="Heading2Char"/>
    <w:uiPriority w:val="9"/>
    <w:unhideWhenUsed/>
    <w:qFormat/>
    <w:rsid w:val="00D57B17"/>
    <w:pPr>
      <w:keepNext/>
      <w:keepLines/>
      <w:spacing w:after="156" w:line="259" w:lineRule="auto"/>
      <w:ind w:left="730" w:hanging="10"/>
      <w:outlineLvl w:val="1"/>
    </w:pPr>
    <w:rPr>
      <w:rFonts w:eastAsia="Times New Roman" w:cs="Times New Roman"/>
      <w:b/>
      <w:i/>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B17"/>
    <w:rPr>
      <w:rFonts w:eastAsia="Times New Roman" w:cs="Times New Roman"/>
      <w:b/>
      <w:color w:val="000000"/>
      <w:lang w:val="vi-VN" w:eastAsia="vi-VN"/>
    </w:rPr>
  </w:style>
  <w:style w:type="character" w:customStyle="1" w:styleId="Heading2Char">
    <w:name w:val="Heading 2 Char"/>
    <w:basedOn w:val="DefaultParagraphFont"/>
    <w:link w:val="Heading2"/>
    <w:uiPriority w:val="9"/>
    <w:rsid w:val="00D57B17"/>
    <w:rPr>
      <w:rFonts w:eastAsia="Times New Roman" w:cs="Times New Roman"/>
      <w:b/>
      <w:i/>
      <w:color w:val="000000"/>
      <w:lang w:val="vi-VN" w:eastAsia="vi-VN"/>
    </w:rPr>
  </w:style>
  <w:style w:type="paragraph" w:styleId="ListParagraph">
    <w:name w:val="List Paragraph"/>
    <w:basedOn w:val="Normal"/>
    <w:uiPriority w:val="34"/>
    <w:qFormat/>
    <w:rsid w:val="00D57B17"/>
    <w:pPr>
      <w:ind w:left="720"/>
      <w:contextualSpacing/>
    </w:pPr>
  </w:style>
  <w:style w:type="table" w:styleId="TableGrid">
    <w:name w:val="Table Grid"/>
    <w:basedOn w:val="TableNormal"/>
    <w:uiPriority w:val="59"/>
    <w:unhideWhenUsed/>
    <w:rsid w:val="00800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5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3FD"/>
    <w:rPr>
      <w:rFonts w:eastAsia="Times New Roman" w:cs="Times New Roman"/>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Thụy Thư</dc:creator>
  <cp:lastModifiedBy>TAM</cp:lastModifiedBy>
  <cp:revision>3</cp:revision>
  <cp:lastPrinted>2021-12-04T06:37:00Z</cp:lastPrinted>
  <dcterms:created xsi:type="dcterms:W3CDTF">2022-02-08T01:14:00Z</dcterms:created>
  <dcterms:modified xsi:type="dcterms:W3CDTF">2022-02-08T01:16:00Z</dcterms:modified>
</cp:coreProperties>
</file>